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88" w:rsidRPr="000F6A35" w:rsidRDefault="00DC551A" w:rsidP="000F6A35">
      <w:pPr>
        <w:pStyle w:val="2"/>
        <w:jc w:val="center"/>
      </w:pPr>
      <w:r w:rsidRPr="000F6A35">
        <w:t>专题强化</w:t>
      </w:r>
      <w:r w:rsidRPr="000F6A35">
        <w:t>1</w:t>
      </w:r>
      <w:r w:rsidRPr="000F6A35">
        <w:t xml:space="preserve">　动量定理的应用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</w:rPr>
        <w:t>[</w:t>
      </w:r>
      <w:r w:rsidR="00DC551A" w:rsidRPr="000F6A35">
        <w:rPr>
          <w:rFonts w:ascii="Times New Roman" w:eastAsia="黑体" w:hAnsi="Times New Roman"/>
        </w:rPr>
        <w:t>学习目标</w:t>
      </w:r>
      <w:r w:rsidRPr="000F6A35">
        <w:rPr>
          <w:rFonts w:ascii="Times New Roman" w:eastAsia="黑体" w:hAnsi="Times New Roman"/>
        </w:rPr>
        <w:t>]</w:t>
      </w:r>
      <w:r w:rsidR="00DC551A" w:rsidRPr="000F6A35">
        <w:rPr>
          <w:rFonts w:ascii="Times New Roman" w:hAnsi="Times New Roman"/>
        </w:rPr>
        <w:t xml:space="preserve">　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会应用动量定理解决多过程问题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重点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会应用动量定理处理多物体组成的系统的问题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重点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  <w:r w:rsidR="00DC551A" w:rsidRPr="000F6A35">
        <w:rPr>
          <w:rFonts w:ascii="Times New Roman" w:hAnsi="Times New Roman"/>
        </w:rPr>
        <w:t>3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会应用动量定理处理连续质量变化的问题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难点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一、用动量定理处理多过程问题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在水平恒力</w:t>
      </w:r>
      <w:r w:rsidRPr="000F6A35">
        <w:rPr>
          <w:rFonts w:ascii="Times New Roman" w:hAnsi="Times New Roman"/>
          <w:i/>
        </w:rPr>
        <w:t>F</w:t>
      </w:r>
      <w:r w:rsidR="00A51642" w:rsidRPr="000F6A35">
        <w:rPr>
          <w:rFonts w:ascii="Times New Roman" w:hAnsi="Times New Roman"/>
        </w:rPr>
        <w:t>＝</w:t>
      </w:r>
      <w:r w:rsidRPr="000F6A35">
        <w:rPr>
          <w:rFonts w:ascii="Times New Roman" w:hAnsi="Times New Roman"/>
        </w:rPr>
        <w:t>30</w:t>
      </w:r>
      <w:r w:rsidRPr="000F6A35">
        <w:rPr>
          <w:rFonts w:ascii="Times New Roman" w:eastAsia="新宋体" w:hAnsi="Times New Roman"/>
        </w:rPr>
        <w:t xml:space="preserve"> </w:t>
      </w:r>
      <w:r w:rsidRPr="000F6A35">
        <w:rPr>
          <w:rFonts w:ascii="Times New Roman" w:hAnsi="Times New Roman"/>
        </w:rPr>
        <w:t>N</w:t>
      </w:r>
      <w:r w:rsidRPr="000F6A35">
        <w:rPr>
          <w:rFonts w:ascii="Times New Roman" w:eastAsia="新宋体" w:hAnsi="Times New Roman"/>
        </w:rPr>
        <w:t>的作用下，质量</w:t>
      </w:r>
      <w:r w:rsidRPr="000F6A35">
        <w:rPr>
          <w:rFonts w:ascii="Times New Roman" w:hAnsi="Times New Roman"/>
          <w:i/>
        </w:rPr>
        <w:t>m</w:t>
      </w:r>
      <w:r w:rsidR="00A51642" w:rsidRPr="000F6A35">
        <w:rPr>
          <w:rFonts w:ascii="Times New Roman" w:hAnsi="Times New Roman"/>
        </w:rPr>
        <w:t>＝</w:t>
      </w:r>
      <w:r w:rsidRPr="000F6A35">
        <w:rPr>
          <w:rFonts w:ascii="Times New Roman" w:hAnsi="Times New Roman"/>
        </w:rPr>
        <w:t>5</w:t>
      </w:r>
      <w:r w:rsidRPr="000F6A35">
        <w:rPr>
          <w:rFonts w:ascii="Times New Roman" w:eastAsia="新宋体" w:hAnsi="Times New Roman"/>
        </w:rPr>
        <w:t xml:space="preserve"> </w:t>
      </w:r>
      <w:r w:rsidRPr="000F6A35">
        <w:rPr>
          <w:rFonts w:ascii="Times New Roman" w:hAnsi="Times New Roman"/>
        </w:rPr>
        <w:t>kg</w:t>
      </w:r>
      <w:r w:rsidRPr="000F6A35">
        <w:rPr>
          <w:rFonts w:ascii="Times New Roman" w:eastAsia="新宋体" w:hAnsi="Times New Roman"/>
        </w:rPr>
        <w:t>的物体由静止开始沿水平面运动。已知物体与水平面间的动摩擦因数</w:t>
      </w:r>
      <w:r w:rsidRPr="000F6A35">
        <w:rPr>
          <w:rFonts w:ascii="Times New Roman" w:hAnsi="Times New Roman"/>
          <w:i/>
        </w:rPr>
        <w:t>μ</w:t>
      </w:r>
      <w:r w:rsidR="00A51642" w:rsidRPr="000F6A35">
        <w:rPr>
          <w:rFonts w:ascii="Times New Roman" w:hAnsi="Times New Roman"/>
        </w:rPr>
        <w:t>＝</w:t>
      </w:r>
      <w:r w:rsidRPr="000F6A35">
        <w:rPr>
          <w:rFonts w:ascii="Times New Roman" w:hAnsi="Times New Roman"/>
        </w:rPr>
        <w:t>0</w:t>
      </w:r>
      <w:r w:rsidR="002540E3" w:rsidRPr="000F6A35">
        <w:rPr>
          <w:rFonts w:ascii="Times New Roman" w:hAnsi="Times New Roman"/>
        </w:rPr>
        <w:t>.</w:t>
      </w:r>
      <w:r w:rsidRPr="000F6A35">
        <w:rPr>
          <w:rFonts w:ascii="Times New Roman" w:hAnsi="Times New Roman"/>
        </w:rPr>
        <w:t>2</w:t>
      </w:r>
      <w:r w:rsidRPr="000F6A35">
        <w:rPr>
          <w:rFonts w:ascii="Times New Roman" w:eastAsia="新宋体" w:hAnsi="Times New Roman"/>
        </w:rPr>
        <w:t>，若</w:t>
      </w:r>
      <w:r w:rsidRPr="000F6A35">
        <w:rPr>
          <w:rFonts w:ascii="Times New Roman" w:hAnsi="Times New Roman"/>
          <w:i/>
        </w:rPr>
        <w:t>F</w:t>
      </w:r>
      <w:r w:rsidRPr="000F6A35">
        <w:rPr>
          <w:rFonts w:ascii="Times New Roman" w:eastAsia="新宋体" w:hAnsi="Times New Roman"/>
        </w:rPr>
        <w:t>作用</w:t>
      </w:r>
      <w:r w:rsidRPr="000F6A35">
        <w:rPr>
          <w:rFonts w:ascii="Times New Roman" w:hAnsi="Times New Roman"/>
        </w:rPr>
        <w:t>6</w:t>
      </w:r>
      <w:r w:rsidRPr="000F6A35">
        <w:rPr>
          <w:rFonts w:ascii="Times New Roman" w:eastAsia="新宋体" w:hAnsi="Times New Roman"/>
        </w:rPr>
        <w:t xml:space="preserve"> </w:t>
      </w:r>
      <w:r w:rsidRPr="000F6A35">
        <w:rPr>
          <w:rFonts w:ascii="Times New Roman" w:hAnsi="Times New Roman"/>
        </w:rPr>
        <w:t>s</w:t>
      </w:r>
      <w:r w:rsidRPr="000F6A35">
        <w:rPr>
          <w:rFonts w:ascii="Times New Roman" w:eastAsia="新宋体" w:hAnsi="Times New Roman"/>
        </w:rPr>
        <w:t>后撤去，撤去</w:t>
      </w:r>
      <w:r w:rsidRPr="000F6A35">
        <w:rPr>
          <w:rFonts w:ascii="Times New Roman" w:hAnsi="Times New Roman"/>
          <w:i/>
        </w:rPr>
        <w:t>F</w:t>
      </w:r>
      <w:r w:rsidRPr="000F6A35">
        <w:rPr>
          <w:rFonts w:ascii="Times New Roman" w:eastAsia="新宋体" w:hAnsi="Times New Roman"/>
        </w:rPr>
        <w:t>后物体还能向前运动多长时间才停止？应用动量定理分别从分阶段及全过程两个角度进行求解</w:t>
      </w:r>
      <w:r w:rsidR="002540E3" w:rsidRPr="000F6A35">
        <w:rPr>
          <w:rFonts w:ascii="Times New Roman" w:eastAsia="新宋体" w:hAnsi="Times New Roman"/>
        </w:rPr>
        <w:t>(</w:t>
      </w:r>
      <w:r w:rsidRPr="000F6A35">
        <w:rPr>
          <w:rFonts w:ascii="Times New Roman" w:hAnsi="Times New Roman"/>
          <w:i/>
        </w:rPr>
        <w:t>g</w:t>
      </w:r>
      <w:r w:rsidRPr="000F6A35">
        <w:rPr>
          <w:rFonts w:ascii="Times New Roman" w:eastAsia="新宋体" w:hAnsi="Times New Roman"/>
        </w:rPr>
        <w:t>取</w:t>
      </w:r>
      <w:r w:rsidRPr="000F6A35">
        <w:rPr>
          <w:rFonts w:ascii="Times New Roman" w:hAnsi="Times New Roman"/>
        </w:rPr>
        <w:t>10</w:t>
      </w:r>
      <w:r w:rsidRPr="000F6A35">
        <w:rPr>
          <w:rFonts w:ascii="Times New Roman" w:eastAsia="新宋体" w:hAnsi="Times New Roman"/>
        </w:rPr>
        <w:t xml:space="preserve"> </w:t>
      </w:r>
      <w:r w:rsidRPr="000F6A35">
        <w:rPr>
          <w:rFonts w:ascii="Times New Roman" w:hAnsi="Times New Roman"/>
        </w:rPr>
        <w:t>m/s</w:t>
      </w:r>
      <w:r w:rsidRPr="000F6A35">
        <w:rPr>
          <w:rFonts w:ascii="Times New Roman" w:hAnsi="Times New Roman"/>
          <w:vertAlign w:val="superscript"/>
        </w:rPr>
        <w:t>2</w:t>
      </w:r>
      <w:r w:rsidR="002540E3" w:rsidRPr="000F6A35">
        <w:rPr>
          <w:rFonts w:ascii="Times New Roman" w:eastAsia="新宋体" w:hAnsi="Times New Roman"/>
        </w:rPr>
        <w:t>)</w:t>
      </w:r>
      <w:r w:rsidRPr="000F6A35">
        <w:rPr>
          <w:rFonts w:ascii="Times New Roman" w:eastAsia="新宋体" w:hAnsi="Times New Roman"/>
        </w:rPr>
        <w:t>。</w:t>
      </w: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718185" cy="179705"/>
            <wp:effectExtent l="0" t="0" r="5715" b="0"/>
            <wp:docPr id="62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如果物体在不同阶段受力不同，即合外力不恒定，此情况下应用动量定理时，一般采取以下两种方法：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分段处理法：找出每一段合外力的冲量</w:t>
      </w:r>
      <w:r w:rsidR="00DC551A" w:rsidRPr="000F6A35">
        <w:rPr>
          <w:rFonts w:ascii="Times New Roman" w:hAnsi="Times New Roman"/>
          <w:i/>
          <w:w w:val="104"/>
        </w:rPr>
        <w:t>I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i/>
          <w:w w:val="104"/>
        </w:rPr>
        <w:t>I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DC551A" w:rsidRPr="000F6A35">
        <w:rPr>
          <w:rFonts w:ascii="宋体" w:hAnsi="宋体"/>
          <w:w w:val="104"/>
        </w:rPr>
        <w:t>…</w:t>
      </w:r>
      <w:r w:rsidR="00DC551A" w:rsidRPr="000F6A35">
        <w:rPr>
          <w:rFonts w:ascii="Times New Roman" w:hAnsi="Times New Roman"/>
          <w:i/>
          <w:w w:val="104"/>
        </w:rPr>
        <w:t>I</w:t>
      </w:r>
      <w:r w:rsidR="00DC551A" w:rsidRPr="000F6A35">
        <w:rPr>
          <w:rFonts w:ascii="Times New Roman" w:hAnsi="Times New Roman"/>
          <w:i/>
          <w:w w:val="104"/>
          <w:vertAlign w:val="subscript"/>
        </w:rPr>
        <w:t>n</w:t>
      </w:r>
      <w:r w:rsidR="00DC551A" w:rsidRPr="000F6A35">
        <w:rPr>
          <w:rFonts w:ascii="Times New Roman" w:hAnsi="Times New Roman"/>
          <w:w w:val="104"/>
        </w:rPr>
        <w:t>，这些冲量的矢量和即外力的合冲量</w:t>
      </w:r>
      <w:r w:rsidR="00DC551A" w:rsidRPr="000F6A35">
        <w:rPr>
          <w:rFonts w:ascii="Times New Roman" w:hAnsi="Times New Roman"/>
          <w:i/>
          <w:w w:val="104"/>
        </w:rPr>
        <w:t>I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i/>
          <w:w w:val="104"/>
        </w:rPr>
        <w:t>I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＋</w:t>
      </w:r>
      <w:r w:rsidR="00DC551A" w:rsidRPr="000F6A35">
        <w:rPr>
          <w:rFonts w:ascii="Times New Roman" w:hAnsi="Times New Roman"/>
          <w:i/>
          <w:w w:val="104"/>
        </w:rPr>
        <w:t>I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A51642" w:rsidRPr="000F6A35">
        <w:rPr>
          <w:rFonts w:ascii="Times New Roman" w:hAnsi="Times New Roman"/>
          <w:w w:val="104"/>
        </w:rPr>
        <w:t>＋</w:t>
      </w:r>
      <w:r w:rsidR="00DC551A" w:rsidRPr="000F6A35">
        <w:rPr>
          <w:rFonts w:ascii="宋体" w:hAnsi="宋体"/>
          <w:w w:val="104"/>
        </w:rPr>
        <w:t>…</w:t>
      </w:r>
      <w:r w:rsidR="00A51642" w:rsidRPr="000F6A35">
        <w:rPr>
          <w:rFonts w:ascii="Times New Roman" w:hAnsi="Times New Roman"/>
          <w:w w:val="104"/>
        </w:rPr>
        <w:t>＋</w:t>
      </w:r>
      <w:r w:rsidR="00DC551A" w:rsidRPr="000F6A35">
        <w:rPr>
          <w:rFonts w:ascii="Times New Roman" w:hAnsi="Times New Roman"/>
          <w:i/>
          <w:w w:val="104"/>
        </w:rPr>
        <w:t>I</w:t>
      </w:r>
      <w:r w:rsidR="00DC551A" w:rsidRPr="000F6A35">
        <w:rPr>
          <w:rFonts w:ascii="Times New Roman" w:hAnsi="Times New Roman"/>
          <w:i/>
          <w:w w:val="104"/>
          <w:vertAlign w:val="subscript"/>
        </w:rPr>
        <w:t>n</w:t>
      </w:r>
      <w:r w:rsidR="00DC551A" w:rsidRPr="000F6A35">
        <w:rPr>
          <w:rFonts w:ascii="Times New Roman" w:hAnsi="Times New Roman"/>
          <w:w w:val="104"/>
        </w:rPr>
        <w:t>，根据动量定理</w:t>
      </w:r>
      <w:r w:rsidR="00DC551A" w:rsidRPr="000F6A35">
        <w:rPr>
          <w:rFonts w:ascii="Times New Roman" w:hAnsi="Times New Roman"/>
          <w:i/>
          <w:w w:val="104"/>
        </w:rPr>
        <w:t>I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i/>
          <w:w w:val="104"/>
        </w:rPr>
        <w:t>p'</w:t>
      </w:r>
      <w:r w:rsidR="00A51642" w:rsidRPr="000F6A35">
        <w:rPr>
          <w:rFonts w:ascii="Times New Roman" w:hAnsi="Times New Roman"/>
          <w:w w:val="104"/>
        </w:rPr>
        <w:t>－</w:t>
      </w:r>
      <w:r w:rsidR="00DC551A" w:rsidRPr="000F6A35">
        <w:rPr>
          <w:rFonts w:ascii="Times New Roman" w:hAnsi="Times New Roman"/>
          <w:i/>
          <w:w w:val="104"/>
        </w:rPr>
        <w:t>p</w:t>
      </w:r>
      <w:r w:rsidR="00DC551A" w:rsidRPr="000F6A35">
        <w:rPr>
          <w:rFonts w:ascii="Times New Roman" w:hAnsi="Times New Roman"/>
          <w:w w:val="104"/>
        </w:rPr>
        <w:t>求解，分段处理时，需注意各段冲量的正负。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全过程处理法：在全过程中，第一个力的冲量</w:t>
      </w:r>
      <w:r w:rsidR="00DC551A" w:rsidRPr="000F6A35">
        <w:rPr>
          <w:rFonts w:ascii="Times New Roman" w:hAnsi="Times New Roman"/>
          <w:i/>
          <w:w w:val="104"/>
        </w:rPr>
        <w:t>I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DC551A" w:rsidRPr="000F6A35">
        <w:rPr>
          <w:rFonts w:ascii="Times New Roman" w:hAnsi="Times New Roman"/>
          <w:w w:val="104"/>
        </w:rPr>
        <w:t>，第二个力的冲量</w:t>
      </w:r>
      <w:r w:rsidR="00DC551A" w:rsidRPr="000F6A35">
        <w:rPr>
          <w:rFonts w:ascii="Times New Roman" w:hAnsi="Times New Roman"/>
          <w:i/>
          <w:w w:val="104"/>
        </w:rPr>
        <w:t>I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DC551A" w:rsidRPr="000F6A35">
        <w:rPr>
          <w:rFonts w:ascii="Times New Roman" w:hAnsi="Times New Roman"/>
          <w:w w:val="104"/>
        </w:rPr>
        <w:t>，</w:t>
      </w:r>
      <w:r w:rsidR="00DC551A" w:rsidRPr="000F6A35">
        <w:rPr>
          <w:rFonts w:ascii="宋体" w:hAnsi="宋体"/>
          <w:w w:val="104"/>
        </w:rPr>
        <w:t>…</w:t>
      </w:r>
      <w:r w:rsidR="00DC551A" w:rsidRPr="000F6A35">
        <w:rPr>
          <w:rFonts w:ascii="Times New Roman" w:hAnsi="Times New Roman"/>
          <w:w w:val="104"/>
        </w:rPr>
        <w:t>，第</w:t>
      </w:r>
      <w:r w:rsidR="00DC551A" w:rsidRPr="000F6A35">
        <w:rPr>
          <w:rFonts w:ascii="Times New Roman" w:hAnsi="Times New Roman"/>
          <w:i/>
          <w:w w:val="104"/>
        </w:rPr>
        <w:t>n</w:t>
      </w:r>
      <w:r w:rsidR="00DC551A" w:rsidRPr="000F6A35">
        <w:rPr>
          <w:rFonts w:ascii="Times New Roman" w:hAnsi="Times New Roman"/>
          <w:w w:val="104"/>
        </w:rPr>
        <w:t>个力的冲量</w:t>
      </w:r>
      <w:r w:rsidR="00DC551A" w:rsidRPr="000F6A35">
        <w:rPr>
          <w:rFonts w:ascii="Times New Roman" w:hAnsi="Times New Roman"/>
          <w:i/>
          <w:w w:val="104"/>
        </w:rPr>
        <w:t>I</w:t>
      </w:r>
      <w:r w:rsidR="00DC551A" w:rsidRPr="000F6A35">
        <w:rPr>
          <w:rFonts w:ascii="Times New Roman" w:hAnsi="Times New Roman"/>
          <w:i/>
          <w:w w:val="104"/>
          <w:vertAlign w:val="subscript"/>
        </w:rPr>
        <w:t>n</w:t>
      </w:r>
      <w:r w:rsidR="00DC551A" w:rsidRPr="000F6A35">
        <w:rPr>
          <w:rFonts w:ascii="Times New Roman" w:hAnsi="Times New Roman"/>
          <w:w w:val="104"/>
        </w:rPr>
        <w:t>，这些冲量的矢量和即合冲量</w:t>
      </w:r>
      <w:r w:rsidR="00DC551A" w:rsidRPr="000F6A35">
        <w:rPr>
          <w:rFonts w:ascii="Times New Roman" w:hAnsi="Times New Roman"/>
          <w:i/>
          <w:w w:val="104"/>
        </w:rPr>
        <w:t>I</w:t>
      </w:r>
      <w:r w:rsidR="00DC551A" w:rsidRPr="000F6A35">
        <w:rPr>
          <w:rFonts w:ascii="Times New Roman" w:hAnsi="Times New Roman"/>
          <w:w w:val="104"/>
        </w:rPr>
        <w:t>，根据</w:t>
      </w:r>
      <w:r w:rsidR="00DC551A" w:rsidRPr="000F6A35">
        <w:rPr>
          <w:rFonts w:ascii="Times New Roman" w:hAnsi="Times New Roman"/>
          <w:i/>
          <w:w w:val="104"/>
        </w:rPr>
        <w:t>I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i/>
          <w:w w:val="104"/>
        </w:rPr>
        <w:t>p'</w:t>
      </w:r>
      <w:r w:rsidR="00A51642" w:rsidRPr="000F6A35">
        <w:rPr>
          <w:rFonts w:ascii="Times New Roman" w:hAnsi="Times New Roman"/>
          <w:w w:val="104"/>
        </w:rPr>
        <w:t>－</w:t>
      </w:r>
      <w:r w:rsidR="00DC551A" w:rsidRPr="000F6A35">
        <w:rPr>
          <w:rFonts w:ascii="Times New Roman" w:hAnsi="Times New Roman"/>
          <w:i/>
          <w:w w:val="104"/>
        </w:rPr>
        <w:t>p</w:t>
      </w:r>
      <w:r w:rsidR="00DC551A" w:rsidRPr="000F6A35">
        <w:rPr>
          <w:rFonts w:ascii="Times New Roman" w:hAnsi="Times New Roman"/>
          <w:w w:val="104"/>
        </w:rPr>
        <w:t>求解，用全过程法求解时，需注意每个力的作用时间及力的方向。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</w:rPr>
        <w:t>注意：</w:t>
      </w:r>
      <w:r w:rsidRPr="000F6A35">
        <w:rPr>
          <w:rFonts w:ascii="Times New Roman" w:eastAsia="楷体" w:hAnsi="Times New Roman"/>
        </w:rPr>
        <w:t>若不需要求中间量，用全程法更为简便。</w:t>
      </w:r>
    </w:p>
    <w:p w:rsidR="00B24D88" w:rsidRDefault="00F77BB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>
        <w:pict>
          <v:shape id="image45.jpeg" o:spid="_x0000_i1025" type="#_x0000_t75" style="width:3.5pt;height:8.5pt;visibility:visible;mso-wrap-style:square">
            <v:imagedata r:id="rId11" o:title=""/>
          </v:shape>
        </w:pict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1</w:t>
      </w:r>
      <w:r w:rsidR="0070483C"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64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70 kg</w:t>
      </w:r>
      <w:r w:rsidR="00DC551A" w:rsidRPr="000F6A35">
        <w:rPr>
          <w:rFonts w:ascii="Times New Roman" w:hAnsi="Times New Roman"/>
          <w:w w:val="104"/>
        </w:rPr>
        <w:t>的撑竿跳高运动员从</w:t>
      </w:r>
      <w:r w:rsidR="00DC551A" w:rsidRPr="000F6A35">
        <w:rPr>
          <w:rFonts w:ascii="Times New Roman" w:hAnsi="Times New Roman"/>
          <w:i/>
          <w:w w:val="104"/>
        </w:rPr>
        <w:t>h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5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0 m</w:t>
      </w:r>
      <w:r w:rsidR="00DC551A" w:rsidRPr="000F6A35">
        <w:rPr>
          <w:rFonts w:ascii="Times New Roman" w:hAnsi="Times New Roman"/>
          <w:w w:val="104"/>
        </w:rPr>
        <w:t>高处落到海绵垫上后，经</w:t>
      </w:r>
      <w:r w:rsidR="00DC551A" w:rsidRPr="000F6A35">
        <w:rPr>
          <w:rFonts w:ascii="Times New Roman" w:hAnsi="Times New Roman"/>
          <w:w w:val="104"/>
        </w:rPr>
        <w:t>Δ</w:t>
      </w:r>
      <w:r w:rsidR="00DC551A" w:rsidRPr="000F6A35">
        <w:rPr>
          <w:rFonts w:ascii="Times New Roman" w:hAnsi="Times New Roman"/>
          <w:i/>
          <w:w w:val="104"/>
        </w:rPr>
        <w:t>t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1 s</w:t>
      </w:r>
      <w:r w:rsidR="00DC551A" w:rsidRPr="000F6A35">
        <w:rPr>
          <w:rFonts w:ascii="Times New Roman" w:hAnsi="Times New Roman"/>
          <w:w w:val="104"/>
        </w:rPr>
        <w:t>速度为零，则该运动员身体受到海绵垫的平均冲力约为多大？如果是落到普通沙坑中，经</w:t>
      </w:r>
      <w:r w:rsidR="00DC551A" w:rsidRPr="000F6A35">
        <w:rPr>
          <w:rFonts w:ascii="Times New Roman" w:hAnsi="Times New Roman"/>
          <w:w w:val="104"/>
        </w:rPr>
        <w:t>Δ</w:t>
      </w:r>
      <w:r w:rsidR="00DC551A" w:rsidRPr="000F6A35">
        <w:rPr>
          <w:rFonts w:ascii="Times New Roman" w:hAnsi="Times New Roman"/>
          <w:i/>
          <w:w w:val="104"/>
        </w:rPr>
        <w:t>t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0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1 s</w:t>
      </w:r>
      <w:r w:rsidR="00DC551A" w:rsidRPr="000F6A35">
        <w:rPr>
          <w:rFonts w:ascii="Times New Roman" w:hAnsi="Times New Roman"/>
          <w:w w:val="104"/>
        </w:rPr>
        <w:t>速度为零，则沙坑对运动员的平均冲力约为多大？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i/>
          <w:w w:val="104"/>
        </w:rPr>
        <w:t>g</w:t>
      </w:r>
      <w:r w:rsidR="00DC551A" w:rsidRPr="000F6A35">
        <w:rPr>
          <w:rFonts w:ascii="Times New Roman" w:hAnsi="Times New Roman"/>
          <w:w w:val="104"/>
        </w:rPr>
        <w:t>取</w:t>
      </w:r>
      <w:r w:rsidR="00DC551A" w:rsidRPr="000F6A35">
        <w:rPr>
          <w:rFonts w:ascii="Times New Roman" w:hAnsi="Times New Roman"/>
          <w:w w:val="104"/>
        </w:rPr>
        <w:t>10 m/s</w:t>
      </w:r>
      <w:r w:rsidR="00DC551A" w:rsidRPr="000F6A35">
        <w:rPr>
          <w:rFonts w:ascii="Times New Roman" w:hAnsi="Times New Roman"/>
          <w:w w:val="104"/>
          <w:vertAlign w:val="superscript"/>
        </w:rPr>
        <w:t>2</w:t>
      </w:r>
      <w:r w:rsidR="00DC551A" w:rsidRPr="000F6A35">
        <w:rPr>
          <w:rFonts w:ascii="Times New Roman" w:hAnsi="Times New Roman"/>
          <w:w w:val="104"/>
        </w:rPr>
        <w:t>，不计空气阻力</w:t>
      </w:r>
      <w:r w:rsidR="002540E3" w:rsidRPr="000F6A35">
        <w:rPr>
          <w:rFonts w:ascii="Times New Roman" w:hAnsi="Times New Roman"/>
          <w:w w:val="104"/>
        </w:rPr>
        <w:t>)</w:t>
      </w: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0F6A35" w:rsidRP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二、用动量定理解决多物体问题</w:t>
      </w:r>
    </w:p>
    <w:p w:rsid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65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66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如图所示，质量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2 kg</w:t>
      </w:r>
      <w:r w:rsidR="00DC551A" w:rsidRPr="000F6A35">
        <w:rPr>
          <w:rFonts w:ascii="Times New Roman" w:hAnsi="Times New Roman"/>
          <w:w w:val="104"/>
        </w:rPr>
        <w:t>的木板静止放在光滑水平面上，木板右端放着质量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1 kg</w:t>
      </w:r>
      <w:r w:rsidR="00DC551A" w:rsidRPr="000F6A35">
        <w:rPr>
          <w:rFonts w:ascii="Times New Roman" w:hAnsi="Times New Roman"/>
          <w:w w:val="104"/>
        </w:rPr>
        <w:t>的物块，木板和物块间的动摩擦因数</w:t>
      </w:r>
      <w:r w:rsidR="00DC551A" w:rsidRPr="000F6A35">
        <w:rPr>
          <w:rFonts w:ascii="Times New Roman" w:hAnsi="Times New Roman"/>
          <w:i/>
          <w:w w:val="104"/>
        </w:rPr>
        <w:t>μ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0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2</w:t>
      </w:r>
      <w:r w:rsidR="00DC551A" w:rsidRPr="000F6A35">
        <w:rPr>
          <w:rFonts w:ascii="Times New Roman" w:hAnsi="Times New Roman"/>
          <w:w w:val="104"/>
        </w:rPr>
        <w:t>。木板在水平恒力</w:t>
      </w:r>
      <w:r w:rsidR="00DC551A" w:rsidRPr="000F6A35">
        <w:rPr>
          <w:rFonts w:ascii="Times New Roman" w:hAnsi="Times New Roman"/>
          <w:i/>
          <w:w w:val="104"/>
        </w:rPr>
        <w:t>F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8 N</w:t>
      </w:r>
      <w:r w:rsidR="00DC551A" w:rsidRPr="000F6A35">
        <w:rPr>
          <w:rFonts w:ascii="Times New Roman" w:hAnsi="Times New Roman"/>
          <w:w w:val="104"/>
        </w:rPr>
        <w:t>的外力作用下运动了</w:t>
      </w:r>
      <w:r w:rsidR="00DC551A" w:rsidRPr="000F6A35">
        <w:rPr>
          <w:rFonts w:ascii="Times New Roman" w:hAnsi="Times New Roman"/>
          <w:w w:val="104"/>
        </w:rPr>
        <w:t>2 s</w:t>
      </w:r>
      <w:r w:rsidR="00DC551A" w:rsidRPr="000F6A35">
        <w:rPr>
          <w:rFonts w:ascii="Times New Roman" w:hAnsi="Times New Roman"/>
          <w:w w:val="104"/>
        </w:rPr>
        <w:t>，木板足够长，求：</w:t>
      </w:r>
    </w:p>
    <w:p w:rsidR="00B24D88" w:rsidRP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1F12D826" wp14:editId="30FAFA21">
            <wp:extent cx="935990" cy="217805"/>
            <wp:effectExtent l="0" t="0" r="0" b="0"/>
            <wp:docPr id="6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此过程恒力</w:t>
      </w:r>
      <w:r w:rsidR="00DC551A" w:rsidRPr="000F6A35">
        <w:rPr>
          <w:rFonts w:ascii="Times New Roman" w:hAnsi="Times New Roman"/>
          <w:i/>
          <w:w w:val="104"/>
        </w:rPr>
        <w:t>F</w:t>
      </w:r>
      <w:r w:rsidR="00DC551A" w:rsidRPr="000F6A35">
        <w:rPr>
          <w:rFonts w:ascii="Times New Roman" w:hAnsi="Times New Roman"/>
          <w:w w:val="104"/>
        </w:rPr>
        <w:t>的冲量大小；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此时木板和物块的总动量的大小。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重力加速度</w:t>
      </w:r>
      <w:r w:rsidR="00DC551A" w:rsidRPr="000F6A35">
        <w:rPr>
          <w:rFonts w:ascii="Times New Roman" w:hAnsi="Times New Roman"/>
          <w:i/>
          <w:w w:val="104"/>
        </w:rPr>
        <w:t>g</w:t>
      </w:r>
      <w:r w:rsidR="00DC551A" w:rsidRPr="000F6A35">
        <w:rPr>
          <w:rFonts w:ascii="Times New Roman" w:hAnsi="Times New Roman"/>
          <w:w w:val="104"/>
        </w:rPr>
        <w:t>取</w:t>
      </w:r>
      <w:r w:rsidR="00DC551A" w:rsidRPr="000F6A35">
        <w:rPr>
          <w:rFonts w:ascii="Times New Roman" w:hAnsi="Times New Roman"/>
          <w:w w:val="104"/>
        </w:rPr>
        <w:t>10 m/s</w:t>
      </w:r>
      <w:r w:rsidR="00DC551A" w:rsidRPr="000F6A35">
        <w:rPr>
          <w:rFonts w:ascii="Times New Roman" w:hAnsi="Times New Roman"/>
          <w:w w:val="104"/>
          <w:vertAlign w:val="superscript"/>
        </w:rPr>
        <w:t>2</w:t>
      </w:r>
      <w:r w:rsidR="00DC551A" w:rsidRPr="000F6A35">
        <w:rPr>
          <w:rFonts w:ascii="Times New Roman" w:hAnsi="Times New Roman"/>
          <w:w w:val="104"/>
        </w:rPr>
        <w:t>，用两种方法求解</w:t>
      </w:r>
      <w:r w:rsidRPr="000F6A35">
        <w:rPr>
          <w:rFonts w:ascii="Times New Roman" w:hAnsi="Times New Roman"/>
          <w:w w:val="104"/>
        </w:rPr>
        <w:t>)</w:t>
      </w: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05BA126" wp14:editId="5641D9BD">
            <wp:extent cx="6461760" cy="300228"/>
            <wp:effectExtent l="0" t="0" r="0" b="5080"/>
            <wp:docPr id="302" name="图片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总结提升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30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A35" w:rsidRPr="00575804" w:rsidRDefault="000F6A35" w:rsidP="000F6A3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575804">
        <w:rPr>
          <w:rFonts w:ascii="Times New Roman" w:eastAsia="方正楷体_GBK" w:hAnsi="Times New Roman"/>
          <w:sz w:val="22"/>
          <w:szCs w:val="22"/>
        </w:rPr>
        <w:t>对于两个物体组成的系统，它们间的相互作用力的冲量的矢量和总为零，所以动量定理也适用于多物体系统，冲量表达式为</w:t>
      </w:r>
      <w:r w:rsidRPr="00575804">
        <w:rPr>
          <w:rFonts w:ascii="Times New Roman" w:hAnsi="Times New Roman"/>
          <w:i/>
          <w:sz w:val="22"/>
          <w:szCs w:val="22"/>
        </w:rPr>
        <w:t>I</w:t>
      </w:r>
      <w:r w:rsidRPr="00575804">
        <w:rPr>
          <w:rFonts w:ascii="Times New Roman" w:hAnsi="Times New Roman"/>
          <w:i/>
          <w:sz w:val="22"/>
          <w:szCs w:val="22"/>
          <w:vertAlign w:val="subscript"/>
        </w:rPr>
        <w:t>F</w:t>
      </w:r>
      <w:r w:rsidRPr="00575804">
        <w:rPr>
          <w:rFonts w:asciiTheme="majorEastAsia" w:eastAsiaTheme="majorEastAsia" w:hAnsiTheme="majorEastAsia"/>
          <w:sz w:val="22"/>
          <w:szCs w:val="22"/>
        </w:rPr>
        <w:t>＝</w:t>
      </w:r>
      <w:r>
        <w:rPr>
          <w:rFonts w:ascii="Times New Roman" w:eastAsia="方正楷体_GBK" w:hAnsi="Times New Roman" w:hint="eastAsia"/>
          <w:sz w:val="22"/>
          <w:szCs w:val="22"/>
        </w:rPr>
        <w:t>(</w:t>
      </w:r>
      <w:r w:rsidRPr="00575804">
        <w:rPr>
          <w:rFonts w:ascii="Times New Roman" w:hAnsi="Times New Roman"/>
          <w:i/>
          <w:sz w:val="22"/>
          <w:szCs w:val="22"/>
        </w:rPr>
        <w:t>m</w:t>
      </w:r>
      <w:r w:rsidRPr="00575804">
        <w:rPr>
          <w:rFonts w:ascii="Times New Roman" w:hAnsi="Times New Roman"/>
          <w:sz w:val="22"/>
          <w:szCs w:val="22"/>
          <w:vertAlign w:val="subscript"/>
        </w:rPr>
        <w:t>1</w:t>
      </w:r>
      <w:r w:rsidRPr="00575804">
        <w:rPr>
          <w:rFonts w:ascii="Times New Roman" w:hAnsi="Times New Roman"/>
          <w:i/>
          <w:sz w:val="22"/>
          <w:szCs w:val="22"/>
        </w:rPr>
        <w:t>v</w:t>
      </w:r>
      <w:r w:rsidRPr="00575804">
        <w:rPr>
          <w:rFonts w:ascii="Times New Roman" w:hAnsi="Times New Roman"/>
          <w:sz w:val="22"/>
          <w:szCs w:val="22"/>
          <w:vertAlign w:val="subscript"/>
        </w:rPr>
        <w:t>1</w:t>
      </w:r>
      <w:r w:rsidRPr="00575804">
        <w:rPr>
          <w:rFonts w:ascii="Times New Roman" w:hAnsi="Times New Roman"/>
          <w:i/>
          <w:sz w:val="22"/>
          <w:szCs w:val="22"/>
        </w:rPr>
        <w:t>'</w:t>
      </w:r>
      <w:r w:rsidRPr="00575804">
        <w:rPr>
          <w:rFonts w:ascii="Times New Roman" w:hAnsi="Times New Roman"/>
          <w:sz w:val="22"/>
          <w:szCs w:val="22"/>
        </w:rPr>
        <w:t>＋</w:t>
      </w:r>
      <w:r w:rsidRPr="00575804">
        <w:rPr>
          <w:rFonts w:ascii="Times New Roman" w:hAnsi="Times New Roman"/>
          <w:i/>
          <w:sz w:val="22"/>
          <w:szCs w:val="22"/>
        </w:rPr>
        <w:t>m</w:t>
      </w:r>
      <w:r w:rsidRPr="00575804">
        <w:rPr>
          <w:rFonts w:ascii="Times New Roman" w:hAnsi="Times New Roman"/>
          <w:sz w:val="22"/>
          <w:szCs w:val="22"/>
          <w:vertAlign w:val="subscript"/>
        </w:rPr>
        <w:t>2</w:t>
      </w:r>
      <w:r w:rsidRPr="00575804">
        <w:rPr>
          <w:rFonts w:ascii="Times New Roman" w:hAnsi="Times New Roman"/>
          <w:i/>
          <w:sz w:val="22"/>
          <w:szCs w:val="22"/>
        </w:rPr>
        <w:t>v</w:t>
      </w:r>
      <w:r w:rsidRPr="00575804">
        <w:rPr>
          <w:rFonts w:ascii="Times New Roman" w:hAnsi="Times New Roman"/>
          <w:sz w:val="22"/>
          <w:szCs w:val="22"/>
          <w:vertAlign w:val="subscript"/>
        </w:rPr>
        <w:t>2</w:t>
      </w:r>
      <w:r w:rsidRPr="00575804">
        <w:rPr>
          <w:rFonts w:ascii="Times New Roman" w:hAnsi="Times New Roman"/>
          <w:i/>
          <w:sz w:val="22"/>
          <w:szCs w:val="22"/>
        </w:rPr>
        <w:t>'</w:t>
      </w:r>
      <w:r>
        <w:rPr>
          <w:rFonts w:ascii="Times New Roman" w:eastAsia="方正楷体_GBK" w:hAnsi="Times New Roman"/>
          <w:sz w:val="22"/>
          <w:szCs w:val="22"/>
        </w:rPr>
        <w:t>)</w:t>
      </w:r>
      <w:r w:rsidRPr="00575804">
        <w:rPr>
          <w:rFonts w:asciiTheme="majorEastAsia" w:eastAsiaTheme="majorEastAsia" w:hAnsiTheme="majorEastAsia"/>
          <w:sz w:val="22"/>
          <w:szCs w:val="22"/>
        </w:rPr>
        <w:t>－</w:t>
      </w:r>
      <w:r>
        <w:rPr>
          <w:rFonts w:ascii="Times New Roman" w:eastAsia="方正楷体_GBK" w:hAnsi="Times New Roman" w:hint="eastAsia"/>
          <w:sz w:val="22"/>
          <w:szCs w:val="22"/>
        </w:rPr>
        <w:t>(</w:t>
      </w:r>
      <w:r w:rsidRPr="00575804">
        <w:rPr>
          <w:rFonts w:ascii="Times New Roman" w:hAnsi="Times New Roman"/>
          <w:i/>
          <w:sz w:val="22"/>
          <w:szCs w:val="22"/>
        </w:rPr>
        <w:t>m</w:t>
      </w:r>
      <w:r w:rsidRPr="00575804">
        <w:rPr>
          <w:rFonts w:ascii="Times New Roman" w:hAnsi="Times New Roman"/>
          <w:sz w:val="22"/>
          <w:szCs w:val="22"/>
          <w:vertAlign w:val="subscript"/>
        </w:rPr>
        <w:t>1</w:t>
      </w:r>
      <w:r w:rsidRPr="00575804">
        <w:rPr>
          <w:rFonts w:ascii="Times New Roman" w:hAnsi="Times New Roman"/>
          <w:i/>
          <w:sz w:val="22"/>
          <w:szCs w:val="22"/>
        </w:rPr>
        <w:t>v</w:t>
      </w:r>
      <w:r w:rsidRPr="00575804">
        <w:rPr>
          <w:rFonts w:ascii="Times New Roman" w:hAnsi="Times New Roman"/>
          <w:sz w:val="22"/>
          <w:szCs w:val="22"/>
          <w:vertAlign w:val="subscript"/>
        </w:rPr>
        <w:t>1</w:t>
      </w:r>
      <w:r w:rsidRPr="00575804">
        <w:rPr>
          <w:rFonts w:ascii="Times New Roman" w:hAnsi="Times New Roman"/>
          <w:sz w:val="22"/>
          <w:szCs w:val="22"/>
        </w:rPr>
        <w:t>＋</w:t>
      </w:r>
      <w:r w:rsidRPr="00575804">
        <w:rPr>
          <w:rFonts w:ascii="Times New Roman" w:hAnsi="Times New Roman"/>
          <w:i/>
          <w:sz w:val="22"/>
          <w:szCs w:val="22"/>
        </w:rPr>
        <w:t>m</w:t>
      </w:r>
      <w:r w:rsidRPr="00575804">
        <w:rPr>
          <w:rFonts w:ascii="Times New Roman" w:hAnsi="Times New Roman"/>
          <w:sz w:val="22"/>
          <w:szCs w:val="22"/>
          <w:vertAlign w:val="subscript"/>
        </w:rPr>
        <w:t>2</w:t>
      </w:r>
      <w:r w:rsidRPr="00575804">
        <w:rPr>
          <w:rFonts w:ascii="Times New Roman" w:hAnsi="Times New Roman"/>
          <w:i/>
          <w:sz w:val="22"/>
          <w:szCs w:val="22"/>
        </w:rPr>
        <w:t>v</w:t>
      </w:r>
      <w:r w:rsidRPr="00575804">
        <w:rPr>
          <w:rFonts w:ascii="Times New Roman" w:hAnsi="Times New Roman"/>
          <w:sz w:val="22"/>
          <w:szCs w:val="22"/>
          <w:vertAlign w:val="subscript"/>
        </w:rPr>
        <w:t>2</w:t>
      </w:r>
      <w:r>
        <w:rPr>
          <w:rFonts w:ascii="Times New Roman" w:eastAsia="方正楷体_GBK" w:hAnsi="Times New Roman"/>
          <w:sz w:val="22"/>
          <w:szCs w:val="22"/>
        </w:rPr>
        <w:t>)</w:t>
      </w:r>
      <w:r w:rsidRPr="00575804">
        <w:rPr>
          <w:rFonts w:ascii="Times New Roman" w:eastAsia="方正楷体_GBK" w:hAnsi="Times New Roman"/>
          <w:sz w:val="22"/>
          <w:szCs w:val="22"/>
        </w:rPr>
        <w:t>，其中</w:t>
      </w:r>
      <w:r w:rsidRPr="00575804">
        <w:rPr>
          <w:rFonts w:ascii="Times New Roman" w:hAnsi="Times New Roman"/>
          <w:i/>
          <w:sz w:val="22"/>
          <w:szCs w:val="22"/>
        </w:rPr>
        <w:t>I</w:t>
      </w:r>
      <w:r w:rsidRPr="00575804">
        <w:rPr>
          <w:rFonts w:ascii="Times New Roman" w:hAnsi="Times New Roman"/>
          <w:i/>
          <w:sz w:val="22"/>
          <w:szCs w:val="22"/>
          <w:vertAlign w:val="subscript"/>
        </w:rPr>
        <w:t>F</w:t>
      </w:r>
      <w:r w:rsidRPr="00575804">
        <w:rPr>
          <w:rFonts w:ascii="Times New Roman" w:eastAsia="方正楷体_GBK" w:hAnsi="Times New Roman"/>
          <w:sz w:val="22"/>
          <w:szCs w:val="22"/>
        </w:rPr>
        <w:t>是系统外力冲量的矢量和。</w:t>
      </w:r>
    </w:p>
    <w:p w:rsidR="000F6A35" w:rsidRP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三、连续变质量问题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连续流体类问题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运动着的连续的气流、水流等流体，与其他物体的表面接触的过程中，会对接触面有冲击力。此类问题通常通过动量定理解决。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解答该类问题的基本思路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①</w:t>
      </w:r>
      <w:r w:rsidRPr="000F6A35">
        <w:rPr>
          <w:rFonts w:ascii="Times New Roman" w:hAnsi="Times New Roman"/>
          <w:w w:val="104"/>
        </w:rPr>
        <w:t>确定研究对象：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t</w:t>
      </w:r>
      <w:r w:rsidRPr="000F6A35">
        <w:rPr>
          <w:rFonts w:ascii="Times New Roman" w:hAnsi="Times New Roman"/>
          <w:w w:val="104"/>
        </w:rPr>
        <w:t>时间内流体微元。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②</w:t>
      </w:r>
      <w:r w:rsidRPr="000F6A35">
        <w:rPr>
          <w:rFonts w:ascii="Times New Roman" w:hAnsi="Times New Roman"/>
          <w:w w:val="104"/>
        </w:rPr>
        <w:t>建立</w:t>
      </w:r>
      <w:r w:rsidRPr="000F6A35">
        <w:rPr>
          <w:rFonts w:ascii="宋体" w:hAnsi="宋体"/>
          <w:w w:val="104"/>
        </w:rPr>
        <w:t>“</w:t>
      </w:r>
      <w:r w:rsidRPr="000F6A35">
        <w:rPr>
          <w:rFonts w:ascii="Times New Roman" w:hAnsi="Times New Roman"/>
          <w:w w:val="104"/>
        </w:rPr>
        <w:t>柱体</w:t>
      </w:r>
      <w:r w:rsidRPr="000F6A35">
        <w:rPr>
          <w:rFonts w:ascii="宋体" w:hAnsi="宋体"/>
          <w:w w:val="104"/>
        </w:rPr>
        <w:t>”</w:t>
      </w:r>
      <w:r w:rsidRPr="000F6A35">
        <w:rPr>
          <w:rFonts w:ascii="Times New Roman" w:hAnsi="Times New Roman"/>
          <w:w w:val="104"/>
        </w:rPr>
        <w:t>模型</w:t>
      </w:r>
    </w:p>
    <w:p w:rsid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对于流体，可沿流速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</w:rPr>
        <w:t>的方向选取一段柱形流体，设在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t</w:t>
      </w:r>
      <w:r w:rsidRPr="000F6A35">
        <w:rPr>
          <w:rFonts w:ascii="Times New Roman" w:hAnsi="Times New Roman"/>
          <w:w w:val="104"/>
        </w:rPr>
        <w:t>时间内通过某一横截面积为</w:t>
      </w:r>
      <w:r w:rsidRPr="000F6A35">
        <w:rPr>
          <w:rFonts w:ascii="Times New Roman" w:hAnsi="Times New Roman"/>
          <w:i/>
          <w:w w:val="104"/>
        </w:rPr>
        <w:t>S</w:t>
      </w:r>
      <w:r w:rsidRPr="000F6A35">
        <w:rPr>
          <w:rFonts w:ascii="Times New Roman" w:hAnsi="Times New Roman"/>
          <w:w w:val="104"/>
        </w:rPr>
        <w:t>的流体长度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l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</w:rPr>
        <w:t>·Δ</w:t>
      </w:r>
      <w:r w:rsidRPr="000F6A35">
        <w:rPr>
          <w:rFonts w:ascii="Times New Roman" w:hAnsi="Times New Roman"/>
          <w:i/>
          <w:w w:val="104"/>
        </w:rPr>
        <w:t>t</w:t>
      </w:r>
      <w:r w:rsidRPr="000F6A35">
        <w:rPr>
          <w:rFonts w:ascii="Times New Roman" w:hAnsi="Times New Roman"/>
          <w:w w:val="104"/>
        </w:rPr>
        <w:t>，如图所示，若流体的密度为</w:t>
      </w:r>
      <w:r w:rsidRPr="000F6A35">
        <w:rPr>
          <w:rFonts w:ascii="Times New Roman" w:hAnsi="Times New Roman"/>
          <w:i/>
          <w:w w:val="104"/>
        </w:rPr>
        <w:t>ρ</w:t>
      </w:r>
      <w:r w:rsidRPr="000F6A35">
        <w:rPr>
          <w:rFonts w:ascii="Times New Roman" w:hAnsi="Times New Roman"/>
          <w:w w:val="104"/>
        </w:rPr>
        <w:t>，那么，在这段时间内流过该横截面的流体的质量为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ρS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l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ρSv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t</w:t>
      </w:r>
      <w:r w:rsidRPr="000F6A35">
        <w:rPr>
          <w:rFonts w:ascii="Times New Roman" w:hAnsi="Times New Roman"/>
          <w:w w:val="104"/>
        </w:rPr>
        <w:t>；</w:t>
      </w:r>
    </w:p>
    <w:p w:rsidR="00B24D88" w:rsidRP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7BE7F7E1" wp14:editId="0D1D75A4">
            <wp:extent cx="1115695" cy="756285"/>
            <wp:effectExtent l="0" t="0" r="8255" b="5715"/>
            <wp:docPr id="70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③</w:t>
      </w:r>
      <w:r w:rsidRPr="000F6A35">
        <w:rPr>
          <w:rFonts w:ascii="Times New Roman" w:hAnsi="Times New Roman"/>
          <w:w w:val="104"/>
        </w:rPr>
        <w:t>运用动量定理，即流体微元所受的合力的冲量等于流体微元动量的增量，即</w:t>
      </w:r>
      <w:r w:rsidRPr="000F6A35">
        <w:rPr>
          <w:rFonts w:ascii="Times New Roman" w:hAnsi="Times New Roman"/>
          <w:i/>
          <w:w w:val="104"/>
        </w:rPr>
        <w:t>F</w:t>
      </w:r>
      <w:r w:rsidRPr="000F6A35">
        <w:rPr>
          <w:rFonts w:ascii="Times New Roman" w:hAnsi="Times New Roman"/>
          <w:w w:val="104"/>
          <w:vertAlign w:val="subscript"/>
        </w:rPr>
        <w:t>合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t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p</w:t>
      </w:r>
      <w:r w:rsidRPr="000F6A35">
        <w:rPr>
          <w:rFonts w:ascii="Times New Roman" w:hAnsi="Times New Roman"/>
          <w:w w:val="104"/>
        </w:rPr>
        <w:t>。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t</w:t>
      </w:r>
      <w:r w:rsidRPr="000F6A35">
        <w:rPr>
          <w:rFonts w:ascii="Times New Roman" w:hAnsi="Times New Roman"/>
          <w:w w:val="104"/>
        </w:rPr>
        <w:t>足够短时，流体重力可忽略不计</w:t>
      </w:r>
      <w:r w:rsidR="002540E3" w:rsidRPr="000F6A35">
        <w:rPr>
          <w:rFonts w:ascii="Times New Roman" w:hAnsi="Times New Roman"/>
          <w:w w:val="104"/>
        </w:rPr>
        <w:t>)</w:t>
      </w:r>
    </w:p>
    <w:p w:rsid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71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72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</w:t>
      </w:r>
      <w:r w:rsidR="00DC551A" w:rsidRPr="000F6A35">
        <w:rPr>
          <w:rFonts w:ascii="宋体" w:hAnsi="宋体"/>
          <w:w w:val="104"/>
        </w:rPr>
        <w:t>“</w:t>
      </w:r>
      <w:r w:rsidR="00DC551A" w:rsidRPr="000F6A35">
        <w:rPr>
          <w:rFonts w:ascii="Times New Roman" w:hAnsi="Times New Roman"/>
          <w:w w:val="104"/>
        </w:rPr>
        <w:t>水刀</w:t>
      </w:r>
      <w:r w:rsidR="00DC551A" w:rsidRPr="000F6A35">
        <w:rPr>
          <w:rFonts w:ascii="宋体" w:hAnsi="宋体"/>
          <w:w w:val="104"/>
        </w:rPr>
        <w:t>”</w:t>
      </w:r>
      <w:r w:rsidR="00DC551A" w:rsidRPr="000F6A35">
        <w:rPr>
          <w:rFonts w:ascii="Times New Roman" w:hAnsi="Times New Roman"/>
          <w:w w:val="104"/>
        </w:rPr>
        <w:t>威力巨大，几乎可以切割任何物体，它是公认的最科学、经济、环保的清洁工具之一。如图所示为</w:t>
      </w:r>
      <w:r w:rsidR="00DC551A" w:rsidRPr="000F6A35">
        <w:rPr>
          <w:rFonts w:ascii="宋体" w:hAnsi="宋体"/>
          <w:w w:val="104"/>
        </w:rPr>
        <w:t>“</w:t>
      </w:r>
      <w:r w:rsidR="00DC551A" w:rsidRPr="000F6A35">
        <w:rPr>
          <w:rFonts w:ascii="Times New Roman" w:hAnsi="Times New Roman"/>
          <w:w w:val="104"/>
        </w:rPr>
        <w:t>水刀</w:t>
      </w:r>
      <w:r w:rsidR="00DC551A" w:rsidRPr="000F6A35">
        <w:rPr>
          <w:rFonts w:ascii="宋体" w:hAnsi="宋体"/>
          <w:w w:val="104"/>
        </w:rPr>
        <w:t>”</w:t>
      </w:r>
      <w:r w:rsidR="00DC551A" w:rsidRPr="000F6A35">
        <w:rPr>
          <w:rFonts w:ascii="Times New Roman" w:hAnsi="Times New Roman"/>
          <w:w w:val="104"/>
        </w:rPr>
        <w:t>快速割断厚石板的场景。已知水刀出水口直径为</w:t>
      </w:r>
      <w:r w:rsidR="00DC551A" w:rsidRPr="000F6A35">
        <w:rPr>
          <w:rFonts w:ascii="Times New Roman" w:hAnsi="Times New Roman"/>
          <w:i/>
          <w:w w:val="104"/>
        </w:rPr>
        <w:t>d</w:t>
      </w:r>
      <w:r w:rsidR="00DC551A" w:rsidRPr="000F6A35">
        <w:rPr>
          <w:rFonts w:ascii="Times New Roman" w:hAnsi="Times New Roman"/>
          <w:w w:val="104"/>
        </w:rPr>
        <w:t>，水从枪口喷出时的速度为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</w:rPr>
        <w:t>，水的密度为</w:t>
      </w:r>
      <w:r w:rsidR="00DC551A" w:rsidRPr="000F6A35">
        <w:rPr>
          <w:rFonts w:ascii="Times New Roman" w:hAnsi="Times New Roman"/>
          <w:i/>
          <w:w w:val="104"/>
        </w:rPr>
        <w:t>ρ</w:t>
      </w:r>
      <w:r w:rsidR="00DC551A" w:rsidRPr="000F6A35">
        <w:rPr>
          <w:rFonts w:ascii="Times New Roman" w:hAnsi="Times New Roman"/>
          <w:w w:val="104"/>
        </w:rPr>
        <w:t>，求：</w:t>
      </w:r>
    </w:p>
    <w:p w:rsidR="00B24D88" w:rsidRP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08871BD4" wp14:editId="424358CA">
            <wp:extent cx="1077595" cy="647700"/>
            <wp:effectExtent l="0" t="0" r="8255" b="0"/>
            <wp:docPr id="73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单位时间从枪口喷出的水的质量；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若水从枪口喷出时的速度大小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500 m/s</w:t>
      </w:r>
      <w:r w:rsidR="00DC551A" w:rsidRPr="000F6A35">
        <w:rPr>
          <w:rFonts w:ascii="Times New Roman" w:hAnsi="Times New Roman"/>
          <w:w w:val="104"/>
        </w:rPr>
        <w:t>，近距离垂直喷射到物体表面，水枪出水口直径</w:t>
      </w:r>
      <w:r w:rsidR="00DC551A" w:rsidRPr="000F6A35">
        <w:rPr>
          <w:rFonts w:ascii="Times New Roman" w:hAnsi="Times New Roman"/>
          <w:i/>
          <w:w w:val="104"/>
        </w:rPr>
        <w:t>d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0</w:t>
      </w:r>
      <w:r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3 mm</w:t>
      </w:r>
      <w:r w:rsidR="00DC551A" w:rsidRPr="000F6A35">
        <w:rPr>
          <w:rFonts w:ascii="Times New Roman" w:hAnsi="Times New Roman"/>
          <w:w w:val="104"/>
        </w:rPr>
        <w:t>。忽略水从枪口喷出后的发散效应，水喷射到物体表面时速度在短时间内变为零。由于水柱前端的水与物体表面相互作用时间很短，因此在分析水对物体表面的作用力时可忽略这部分水所受的重力。已知水的密度</w:t>
      </w:r>
      <w:r w:rsidR="00DC551A" w:rsidRPr="000F6A35">
        <w:rPr>
          <w:rFonts w:ascii="Times New Roman" w:hAnsi="Times New Roman"/>
          <w:i/>
          <w:w w:val="104"/>
        </w:rPr>
        <w:t>ρ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0</w:t>
      </w:r>
      <w:r w:rsidR="00DC551A" w:rsidRPr="000F6A35">
        <w:rPr>
          <w:rFonts w:ascii="宋体" w:hAnsi="宋体"/>
          <w:w w:val="104"/>
        </w:rPr>
        <w:t>×</w:t>
      </w:r>
      <w:r w:rsidR="00DC551A" w:rsidRPr="000F6A35">
        <w:rPr>
          <w:rFonts w:ascii="Times New Roman" w:hAnsi="Times New Roman"/>
          <w:w w:val="104"/>
        </w:rPr>
        <w:t>10</w:t>
      </w:r>
      <w:r w:rsidR="00DC551A" w:rsidRPr="000F6A35">
        <w:rPr>
          <w:rFonts w:ascii="Times New Roman" w:hAnsi="Times New Roman"/>
          <w:w w:val="104"/>
          <w:vertAlign w:val="superscript"/>
        </w:rPr>
        <w:t>3</w:t>
      </w:r>
      <w:r w:rsidR="00DC551A" w:rsidRPr="000F6A35">
        <w:rPr>
          <w:rFonts w:ascii="Times New Roman" w:hAnsi="Times New Roman"/>
          <w:w w:val="104"/>
        </w:rPr>
        <w:t xml:space="preserve"> kg/m</w:t>
      </w:r>
      <w:r w:rsidR="00DC551A" w:rsidRPr="000F6A35">
        <w:rPr>
          <w:rFonts w:ascii="Times New Roman" w:hAnsi="Times New Roman"/>
          <w:w w:val="104"/>
          <w:vertAlign w:val="superscript"/>
        </w:rPr>
        <w:t>3</w:t>
      </w:r>
      <w:r w:rsidR="00DC551A" w:rsidRPr="000F6A35">
        <w:rPr>
          <w:rFonts w:ascii="Times New Roman" w:hAnsi="Times New Roman"/>
          <w:w w:val="104"/>
        </w:rPr>
        <w:t>，</w:t>
      </w:r>
      <w:r w:rsidR="00DC551A" w:rsidRPr="000F6A35">
        <w:rPr>
          <w:rFonts w:ascii="Times New Roman" w:hAnsi="Times New Roman"/>
          <w:i/>
          <w:w w:val="104"/>
        </w:rPr>
        <w:t>g</w:t>
      </w:r>
      <w:r w:rsidR="00DC551A" w:rsidRPr="000F6A35">
        <w:rPr>
          <w:rFonts w:ascii="Times New Roman" w:hAnsi="Times New Roman"/>
          <w:w w:val="104"/>
        </w:rPr>
        <w:t>取</w:t>
      </w:r>
      <w:r w:rsidR="00DC551A" w:rsidRPr="000F6A35">
        <w:rPr>
          <w:rFonts w:ascii="Times New Roman" w:hAnsi="Times New Roman"/>
          <w:w w:val="104"/>
        </w:rPr>
        <w:t>10 m/s</w:t>
      </w:r>
      <w:r w:rsidR="00DC551A" w:rsidRPr="000F6A35">
        <w:rPr>
          <w:rFonts w:ascii="Times New Roman" w:hAnsi="Times New Roman"/>
          <w:w w:val="104"/>
          <w:vertAlign w:val="superscript"/>
        </w:rPr>
        <w:t>2</w:t>
      </w:r>
      <w:r w:rsidR="00DC551A" w:rsidRPr="000F6A35">
        <w:rPr>
          <w:rFonts w:ascii="Times New Roman" w:hAnsi="Times New Roman"/>
          <w:w w:val="104"/>
        </w:rPr>
        <w:t>，估算</w:t>
      </w:r>
      <w:r w:rsidR="00DC551A" w:rsidRPr="000F6A35">
        <w:rPr>
          <w:rFonts w:ascii="宋体" w:hAnsi="宋体"/>
          <w:w w:val="104"/>
        </w:rPr>
        <w:t>“</w:t>
      </w:r>
      <w:r w:rsidR="00DC551A" w:rsidRPr="000F6A35">
        <w:rPr>
          <w:rFonts w:ascii="Times New Roman" w:hAnsi="Times New Roman"/>
          <w:w w:val="104"/>
        </w:rPr>
        <w:t>水刀</w:t>
      </w:r>
      <w:r w:rsidR="00DC551A" w:rsidRPr="000F6A35">
        <w:rPr>
          <w:rFonts w:ascii="宋体" w:hAnsi="宋体"/>
          <w:w w:val="104"/>
        </w:rPr>
        <w:t>”</w:t>
      </w:r>
      <w:r w:rsidR="00DC551A" w:rsidRPr="000F6A35">
        <w:rPr>
          <w:rFonts w:ascii="Times New Roman" w:hAnsi="Times New Roman"/>
          <w:w w:val="104"/>
        </w:rPr>
        <w:t>对物体表面产生的冲击力的大小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结果保留</w:t>
      </w:r>
      <w:r w:rsidR="00DC551A" w:rsidRPr="000F6A35">
        <w:rPr>
          <w:rFonts w:ascii="Times New Roman" w:hAnsi="Times New Roman"/>
          <w:w w:val="104"/>
        </w:rPr>
        <w:t>1</w:t>
      </w:r>
      <w:r w:rsidR="00DC551A" w:rsidRPr="000F6A35">
        <w:rPr>
          <w:rFonts w:ascii="Times New Roman" w:hAnsi="Times New Roman"/>
          <w:w w:val="104"/>
        </w:rPr>
        <w:t>位小数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。</w:t>
      </w: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非连续流体类问题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宇宙空间中分布的尘埃、空中下落的雨滴等，与其他物体接触时对接触面同样存在冲击力。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解答该类问题的基本思路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①</w:t>
      </w:r>
      <w:r w:rsidRPr="000F6A35">
        <w:rPr>
          <w:rFonts w:ascii="Times New Roman" w:hAnsi="Times New Roman"/>
          <w:w w:val="104"/>
        </w:rPr>
        <w:t>确定研究对象：极短时间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t</w:t>
      </w:r>
      <w:r w:rsidRPr="000F6A35">
        <w:rPr>
          <w:rFonts w:ascii="Times New Roman" w:hAnsi="Times New Roman"/>
          <w:w w:val="104"/>
        </w:rPr>
        <w:t>内的物体；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②</w:t>
      </w:r>
      <w:r w:rsidRPr="000F6A35">
        <w:rPr>
          <w:rFonts w:ascii="Times New Roman" w:hAnsi="Times New Roman"/>
          <w:w w:val="104"/>
        </w:rPr>
        <w:t>结合具体情境，确定极短时间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t</w:t>
      </w:r>
      <w:r w:rsidRPr="000F6A35">
        <w:rPr>
          <w:rFonts w:ascii="Times New Roman" w:hAnsi="Times New Roman"/>
          <w:w w:val="104"/>
        </w:rPr>
        <w:t>内物体的质量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</w:rPr>
        <w:t>，如单位时间内的质量为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0</w:t>
      </w:r>
      <w:r w:rsidRPr="000F6A35">
        <w:rPr>
          <w:rFonts w:ascii="Times New Roman" w:hAnsi="Times New Roman"/>
          <w:w w:val="104"/>
        </w:rPr>
        <w:t>，则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t</w:t>
      </w:r>
      <w:r w:rsidRPr="000F6A35">
        <w:rPr>
          <w:rFonts w:ascii="Times New Roman" w:hAnsi="Times New Roman"/>
          <w:w w:val="104"/>
        </w:rPr>
        <w:t>·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0</w:t>
      </w:r>
      <w:r w:rsidRPr="000F6A35">
        <w:rPr>
          <w:rFonts w:ascii="Times New Roman" w:hAnsi="Times New Roman"/>
          <w:w w:val="104"/>
        </w:rPr>
        <w:t>；再如若速度为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</w:rPr>
        <w:t>、单位体积内粒子个数为</w:t>
      </w:r>
      <w:r w:rsidRPr="000F6A35">
        <w:rPr>
          <w:rFonts w:ascii="Times New Roman" w:hAnsi="Times New Roman"/>
          <w:i/>
          <w:w w:val="104"/>
        </w:rPr>
        <w:t>N</w:t>
      </w:r>
      <w:r w:rsidRPr="000F6A35">
        <w:rPr>
          <w:rFonts w:ascii="Times New Roman" w:hAnsi="Times New Roman"/>
          <w:w w:val="104"/>
        </w:rPr>
        <w:t>、单个粒子质量为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0</w:t>
      </w:r>
      <w:r w:rsidRPr="000F6A35">
        <w:rPr>
          <w:rFonts w:ascii="Times New Roman" w:hAnsi="Times New Roman"/>
          <w:w w:val="104"/>
        </w:rPr>
        <w:t>，横截面积为</w:t>
      </w:r>
      <w:r w:rsidRPr="000F6A35">
        <w:rPr>
          <w:rFonts w:ascii="Times New Roman" w:hAnsi="Times New Roman"/>
          <w:i/>
          <w:w w:val="104"/>
        </w:rPr>
        <w:t>S</w:t>
      </w:r>
      <w:r w:rsidRPr="000F6A35">
        <w:rPr>
          <w:rFonts w:ascii="Times New Roman" w:hAnsi="Times New Roman"/>
          <w:w w:val="104"/>
        </w:rPr>
        <w:t>，则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</w:rPr>
        <w:t>·Δ</w:t>
      </w:r>
      <w:r w:rsidRPr="000F6A35">
        <w:rPr>
          <w:rFonts w:ascii="Times New Roman" w:hAnsi="Times New Roman"/>
          <w:i/>
          <w:w w:val="104"/>
        </w:rPr>
        <w:t>tSNm</w:t>
      </w:r>
      <w:r w:rsidRPr="000F6A35">
        <w:rPr>
          <w:rFonts w:ascii="Times New Roman" w:hAnsi="Times New Roman"/>
          <w:w w:val="104"/>
          <w:vertAlign w:val="subscript"/>
        </w:rPr>
        <w:t>0</w:t>
      </w:r>
      <w:r w:rsidRPr="000F6A35">
        <w:rPr>
          <w:rFonts w:ascii="Times New Roman" w:hAnsi="Times New Roman"/>
          <w:w w:val="104"/>
        </w:rPr>
        <w:t>等等。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③</w:t>
      </w:r>
      <w:r w:rsidRPr="000F6A35">
        <w:rPr>
          <w:rFonts w:ascii="Times New Roman" w:hAnsi="Times New Roman"/>
          <w:w w:val="104"/>
        </w:rPr>
        <w:t>同理，选定研究对象后，根据动量定理</w:t>
      </w:r>
      <w:r w:rsidRPr="000F6A35">
        <w:rPr>
          <w:rFonts w:ascii="Times New Roman" w:hAnsi="Times New Roman"/>
          <w:i/>
          <w:w w:val="104"/>
        </w:rPr>
        <w:t>F</w:t>
      </w:r>
      <w:r w:rsidRPr="000F6A35">
        <w:rPr>
          <w:rFonts w:ascii="Times New Roman" w:hAnsi="Times New Roman"/>
          <w:w w:val="104"/>
          <w:vertAlign w:val="subscript"/>
        </w:rPr>
        <w:t>合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t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p</w:t>
      </w:r>
      <w:r w:rsidRPr="000F6A35">
        <w:rPr>
          <w:rFonts w:ascii="Times New Roman" w:hAnsi="Times New Roman"/>
          <w:w w:val="104"/>
        </w:rPr>
        <w:t>进行相应计算。</w:t>
      </w: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74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4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75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</w:t>
      </w:r>
      <w:r w:rsidR="002540E3" w:rsidRPr="000F6A35">
        <w:rPr>
          <w:rFonts w:ascii="Times New Roman" w:eastAsia="楷体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2025·</w:t>
      </w:r>
      <w:r w:rsidR="00DC551A" w:rsidRPr="000F6A35">
        <w:rPr>
          <w:rFonts w:ascii="Times New Roman" w:eastAsia="楷体" w:hAnsi="Times New Roman"/>
          <w:w w:val="104"/>
        </w:rPr>
        <w:t>长沙市长郡中学高二期中</w:t>
      </w:r>
      <w:r w:rsidR="002540E3" w:rsidRPr="000F6A35">
        <w:rPr>
          <w:rFonts w:ascii="Times New Roman" w:eastAsia="楷体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在空间站的建设方面，我国顺利地完成了自己的计划，将</w:t>
      </w:r>
      <w:r w:rsidR="00DC551A" w:rsidRPr="000F6A35">
        <w:rPr>
          <w:rFonts w:ascii="宋体" w:hAnsi="宋体"/>
          <w:w w:val="104"/>
        </w:rPr>
        <w:t>“</w:t>
      </w:r>
      <w:r w:rsidR="00DC551A" w:rsidRPr="000F6A35">
        <w:rPr>
          <w:rFonts w:ascii="Times New Roman" w:hAnsi="Times New Roman"/>
          <w:w w:val="104"/>
        </w:rPr>
        <w:t>天和</w:t>
      </w:r>
      <w:r w:rsidR="00DC551A" w:rsidRPr="000F6A35">
        <w:rPr>
          <w:rFonts w:ascii="宋体" w:hAnsi="宋体"/>
          <w:w w:val="104"/>
        </w:rPr>
        <w:t>”</w:t>
      </w:r>
      <w:r w:rsidR="00DC551A" w:rsidRPr="000F6A35">
        <w:rPr>
          <w:rFonts w:ascii="Times New Roman" w:hAnsi="Times New Roman"/>
          <w:w w:val="104"/>
        </w:rPr>
        <w:t>核心舱发射进入了地球轨道，乘坐宇宙飞船在太空航行旅游将变成现实。假设有一宇宙飞船，它的正面面积为</w:t>
      </w:r>
      <w:r w:rsidR="00DC551A" w:rsidRPr="000F6A35">
        <w:rPr>
          <w:rFonts w:ascii="Times New Roman" w:hAnsi="Times New Roman"/>
          <w:i/>
          <w:w w:val="104"/>
        </w:rPr>
        <w:t>S</w:t>
      </w:r>
      <w:r w:rsidR="00DC551A" w:rsidRPr="000F6A35">
        <w:rPr>
          <w:rFonts w:ascii="Times New Roman" w:hAnsi="Times New Roman"/>
          <w:w w:val="104"/>
        </w:rPr>
        <w:t>，以速度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</w:rPr>
        <w:t>飞入一宇宙微粒尘区，此尘区每立方米体积的微粒数为</w:t>
      </w:r>
      <w:r w:rsidR="00DC551A" w:rsidRPr="000F6A35">
        <w:rPr>
          <w:rFonts w:ascii="Times New Roman" w:hAnsi="Times New Roman"/>
          <w:i/>
          <w:w w:val="104"/>
        </w:rPr>
        <w:t>n</w:t>
      </w:r>
      <w:r w:rsidR="00DC551A" w:rsidRPr="000F6A35">
        <w:rPr>
          <w:rFonts w:ascii="Times New Roman" w:hAnsi="Times New Roman"/>
          <w:w w:val="104"/>
        </w:rPr>
        <w:t>，微粒的平均质量为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</w:rPr>
        <w:t>。设微粒与飞船外壳碰撞后附于飞船上，若要飞船速度保持不变，则关于飞船应增加的牵引力</w:t>
      </w:r>
      <w:r w:rsidR="00DC551A" w:rsidRPr="000F6A35">
        <w:rPr>
          <w:rFonts w:ascii="Times New Roman" w:hAnsi="Times New Roman"/>
          <w:w w:val="104"/>
        </w:rPr>
        <w:t>Δ</w:t>
      </w:r>
      <w:r w:rsidR="00DC551A" w:rsidRPr="000F6A35">
        <w:rPr>
          <w:rFonts w:ascii="Times New Roman" w:hAnsi="Times New Roman"/>
          <w:i/>
          <w:w w:val="104"/>
        </w:rPr>
        <w:t>F</w:t>
      </w:r>
      <w:r w:rsidR="00DC551A" w:rsidRPr="000F6A35">
        <w:rPr>
          <w:rFonts w:ascii="Times New Roman" w:hAnsi="Times New Roman"/>
          <w:w w:val="104"/>
        </w:rPr>
        <w:t>正确的是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 xml:space="preserve">　　</w:t>
      </w:r>
      <w:r w:rsidR="002540E3" w:rsidRPr="000F6A35">
        <w:rPr>
          <w:rFonts w:ascii="Times New Roman" w:hAnsi="Times New Roman"/>
          <w:w w:val="104"/>
        </w:rPr>
        <w:t>)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F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nSmv</w:t>
      </w:r>
      <w:r w:rsidRPr="000F6A35">
        <w:rPr>
          <w:rFonts w:ascii="Times New Roman" w:hAnsi="Times New Roman"/>
          <w:w w:val="104"/>
          <w:vertAlign w:val="superscript"/>
        </w:rPr>
        <w:t>2</w:t>
      </w:r>
      <w:r w:rsidRPr="000F6A35">
        <w:rPr>
          <w:rFonts w:ascii="Times New Roman" w:hAnsi="Times New Roman"/>
          <w:w w:val="104"/>
        </w:rPr>
        <w:tab/>
      </w:r>
      <w:r w:rsidR="000F6A35">
        <w:rPr>
          <w:rFonts w:ascii="Times New Roman" w:hAnsi="Times New Roman"/>
          <w:w w:val="104"/>
        </w:rPr>
        <w:tab/>
      </w: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F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nSmv</w:t>
      </w:r>
    </w:p>
    <w:p w:rsidR="00B24D88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  <w:vertAlign w:val="superscript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F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nSmv</w:t>
      </w:r>
      <w:r w:rsidRPr="000F6A35">
        <w:rPr>
          <w:rFonts w:ascii="Times New Roman" w:hAnsi="Times New Roman"/>
          <w:w w:val="104"/>
          <w:vertAlign w:val="superscript"/>
        </w:rPr>
        <w:t>3</w:t>
      </w:r>
      <w:r w:rsidRPr="000F6A35">
        <w:rPr>
          <w:rFonts w:ascii="Times New Roman" w:hAnsi="Times New Roman"/>
          <w:w w:val="104"/>
        </w:rPr>
        <w:tab/>
      </w:r>
      <w:r w:rsidR="000F6A35">
        <w:rPr>
          <w:rFonts w:ascii="Times New Roman" w:hAnsi="Times New Roman"/>
          <w:w w:val="104"/>
        </w:rPr>
        <w:tab/>
      </w: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F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i/>
          <w:w w:val="104"/>
        </w:rPr>
        <w:t>nSmv</w:t>
      </w:r>
      <w:r w:rsidRPr="000F6A35">
        <w:rPr>
          <w:rFonts w:ascii="Times New Roman" w:hAnsi="Times New Roman"/>
          <w:w w:val="104"/>
          <w:vertAlign w:val="superscript"/>
        </w:rPr>
        <w:t>2</w:t>
      </w:r>
    </w:p>
    <w:p w:rsidR="000F6A35" w:rsidRDefault="000F6A35" w:rsidP="000F6A3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0" distR="0" wp14:anchorId="7E2A146B" wp14:editId="2F5E3F4A">
            <wp:extent cx="6461760" cy="300228"/>
            <wp:effectExtent l="0" t="0" r="0" b="5080"/>
            <wp:docPr id="303" name="图片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总结提升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30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A35" w:rsidRPr="00575804" w:rsidRDefault="000F6A35" w:rsidP="000F6A3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575804">
        <w:rPr>
          <w:rFonts w:ascii="Times New Roman" w:hAnsi="Times New Roman"/>
          <w:sz w:val="22"/>
          <w:szCs w:val="22"/>
        </w:rPr>
        <w:t>1.</w:t>
      </w:r>
      <w:r w:rsidRPr="00575804">
        <w:rPr>
          <w:rFonts w:ascii="Times New Roman" w:eastAsia="方正楷体_GBK" w:hAnsi="Times New Roman"/>
          <w:sz w:val="22"/>
          <w:szCs w:val="22"/>
        </w:rPr>
        <w:t>无论是连续的还是非连续的</w:t>
      </w:r>
      <w:r w:rsidRPr="00575804">
        <w:rPr>
          <w:rFonts w:asciiTheme="majorEastAsia" w:eastAsiaTheme="majorEastAsia" w:hAnsiTheme="majorEastAsia"/>
          <w:sz w:val="22"/>
          <w:szCs w:val="22"/>
        </w:rPr>
        <w:t>“</w:t>
      </w:r>
      <w:r w:rsidRPr="00575804">
        <w:rPr>
          <w:rFonts w:ascii="Times New Roman" w:eastAsia="方正楷体_GBK" w:hAnsi="Times New Roman"/>
          <w:sz w:val="22"/>
          <w:szCs w:val="22"/>
        </w:rPr>
        <w:t>流体类</w:t>
      </w:r>
      <w:r w:rsidRPr="00575804">
        <w:rPr>
          <w:rFonts w:asciiTheme="majorEastAsia" w:eastAsiaTheme="majorEastAsia" w:hAnsiTheme="majorEastAsia"/>
          <w:sz w:val="22"/>
          <w:szCs w:val="22"/>
        </w:rPr>
        <w:t>”</w:t>
      </w:r>
      <w:r w:rsidRPr="00575804">
        <w:rPr>
          <w:rFonts w:ascii="Times New Roman" w:eastAsia="方正楷体_GBK" w:hAnsi="Times New Roman"/>
          <w:sz w:val="22"/>
          <w:szCs w:val="22"/>
        </w:rPr>
        <w:t>问题，应将</w:t>
      </w:r>
      <w:r w:rsidRPr="00575804">
        <w:rPr>
          <w:rFonts w:asciiTheme="majorEastAsia" w:eastAsiaTheme="majorEastAsia" w:hAnsiTheme="majorEastAsia"/>
          <w:sz w:val="22"/>
          <w:szCs w:val="22"/>
        </w:rPr>
        <w:t>“</w:t>
      </w:r>
      <w:r w:rsidRPr="00575804">
        <w:rPr>
          <w:rFonts w:ascii="Times New Roman" w:eastAsia="方正楷体_GBK" w:hAnsi="Times New Roman"/>
          <w:sz w:val="22"/>
          <w:szCs w:val="22"/>
        </w:rPr>
        <w:t>无形</w:t>
      </w:r>
      <w:r w:rsidRPr="00575804">
        <w:rPr>
          <w:rFonts w:asciiTheme="majorEastAsia" w:eastAsiaTheme="majorEastAsia" w:hAnsiTheme="majorEastAsia"/>
          <w:sz w:val="22"/>
          <w:szCs w:val="22"/>
        </w:rPr>
        <w:t>”</w:t>
      </w:r>
      <w:r w:rsidRPr="00575804">
        <w:rPr>
          <w:rFonts w:ascii="Times New Roman" w:eastAsia="方正楷体_GBK" w:hAnsi="Times New Roman"/>
          <w:sz w:val="22"/>
          <w:szCs w:val="22"/>
        </w:rPr>
        <w:t>的流体变为</w:t>
      </w:r>
      <w:r w:rsidRPr="00575804">
        <w:rPr>
          <w:rFonts w:asciiTheme="majorEastAsia" w:eastAsiaTheme="majorEastAsia" w:hAnsiTheme="majorEastAsia"/>
          <w:sz w:val="22"/>
          <w:szCs w:val="22"/>
        </w:rPr>
        <w:t>“</w:t>
      </w:r>
      <w:r w:rsidRPr="00575804">
        <w:rPr>
          <w:rFonts w:ascii="Times New Roman" w:eastAsia="方正楷体_GBK" w:hAnsi="Times New Roman"/>
          <w:sz w:val="22"/>
          <w:szCs w:val="22"/>
        </w:rPr>
        <w:t>有形</w:t>
      </w:r>
      <w:r w:rsidRPr="00575804">
        <w:rPr>
          <w:rFonts w:asciiTheme="majorEastAsia" w:eastAsiaTheme="majorEastAsia" w:hAnsiTheme="majorEastAsia"/>
          <w:sz w:val="22"/>
          <w:szCs w:val="22"/>
        </w:rPr>
        <w:t>”</w:t>
      </w:r>
      <w:r w:rsidRPr="00575804">
        <w:rPr>
          <w:rFonts w:ascii="Times New Roman" w:eastAsia="方正楷体_GBK" w:hAnsi="Times New Roman"/>
          <w:sz w:val="22"/>
          <w:szCs w:val="22"/>
        </w:rPr>
        <w:t>的实物，确定好短时间内所对应研究对象的质量</w:t>
      </w:r>
      <w:r w:rsidRPr="00575804">
        <w:rPr>
          <w:rFonts w:ascii="Times New Roman" w:hAnsi="Times New Roman"/>
          <w:sz w:val="22"/>
          <w:szCs w:val="22"/>
        </w:rPr>
        <w:t>Δ</w:t>
      </w:r>
      <w:r w:rsidRPr="00575804">
        <w:rPr>
          <w:rFonts w:ascii="Times New Roman" w:hAnsi="Times New Roman"/>
          <w:i/>
          <w:sz w:val="22"/>
          <w:szCs w:val="22"/>
        </w:rPr>
        <w:t>m</w:t>
      </w:r>
      <w:r w:rsidRPr="00575804">
        <w:rPr>
          <w:rFonts w:ascii="Times New Roman" w:eastAsia="方正楷体_GBK" w:hAnsi="Times New Roman"/>
          <w:sz w:val="22"/>
          <w:szCs w:val="22"/>
        </w:rPr>
        <w:t>是解决该类问题的关键。</w:t>
      </w:r>
    </w:p>
    <w:p w:rsidR="000F6A35" w:rsidRPr="00575804" w:rsidRDefault="000F6A35" w:rsidP="000F6A3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575804">
        <w:rPr>
          <w:rFonts w:ascii="Times New Roman" w:hAnsi="Times New Roman"/>
          <w:sz w:val="22"/>
          <w:szCs w:val="22"/>
        </w:rPr>
        <w:t>2.</w:t>
      </w:r>
      <w:r w:rsidRPr="00575804">
        <w:rPr>
          <w:rFonts w:ascii="Times New Roman" w:eastAsia="方正楷体_GBK" w:hAnsi="Times New Roman"/>
          <w:sz w:val="22"/>
          <w:szCs w:val="22"/>
        </w:rPr>
        <w:t>因所取时间较短，质量为</w:t>
      </w:r>
      <w:r w:rsidRPr="00575804">
        <w:rPr>
          <w:rFonts w:ascii="Times New Roman" w:hAnsi="Times New Roman"/>
          <w:sz w:val="22"/>
          <w:szCs w:val="22"/>
        </w:rPr>
        <w:t>Δ</w:t>
      </w:r>
      <w:r w:rsidRPr="00575804">
        <w:rPr>
          <w:rFonts w:ascii="Times New Roman" w:hAnsi="Times New Roman"/>
          <w:i/>
          <w:sz w:val="22"/>
          <w:szCs w:val="22"/>
        </w:rPr>
        <w:t>m</w:t>
      </w:r>
      <w:r w:rsidRPr="00575804">
        <w:rPr>
          <w:rFonts w:ascii="Times New Roman" w:eastAsia="方正楷体_GBK" w:hAnsi="Times New Roman"/>
          <w:sz w:val="22"/>
          <w:szCs w:val="22"/>
        </w:rPr>
        <w:t>的研究对象所受重力可忽略不计。</w:t>
      </w:r>
    </w:p>
    <w:p w:rsidR="000F6A35" w:rsidRPr="00575804" w:rsidRDefault="000F6A35" w:rsidP="000F6A3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575804">
        <w:rPr>
          <w:rFonts w:ascii="Times New Roman" w:hAnsi="Times New Roman"/>
          <w:sz w:val="22"/>
          <w:szCs w:val="22"/>
        </w:rPr>
        <w:t>3.</w:t>
      </w:r>
      <w:r w:rsidRPr="00575804">
        <w:rPr>
          <w:rFonts w:ascii="Times New Roman" w:eastAsia="方正楷体_GBK" w:hAnsi="Times New Roman"/>
          <w:sz w:val="22"/>
          <w:szCs w:val="22"/>
        </w:rPr>
        <w:t>若求解流体对接触物体的力，首先转换研究对象为流体，分析与流体接触的物体对流体的力，进一步结合牛顿第三定律进行解答。</w:t>
      </w:r>
    </w:p>
    <w:p w:rsidR="000F6A35" w:rsidRPr="000F6A35" w:rsidRDefault="000F6A3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13AD4" w:rsidRDefault="00B13AD4" w:rsidP="00B13AD4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F77BBC" w:rsidRPr="00F77BBC" w:rsidRDefault="00F77BBC" w:rsidP="00F77BBC">
      <w:pPr>
        <w:spacing w:line="360" w:lineRule="auto"/>
        <w:rPr>
          <w:rFonts w:ascii="Times New Roman" w:eastAsia="黑体" w:hAnsi="Times New Roman"/>
        </w:rPr>
      </w:pPr>
      <w:r w:rsidRPr="00F77BBC">
        <w:rPr>
          <w:rFonts w:ascii="Times New Roman" w:eastAsia="黑体" w:hAnsi="Times New Roman"/>
        </w:rPr>
        <w:t>一、</w:t>
      </w:r>
    </w:p>
    <w:p w:rsidR="00F77BBC" w:rsidRPr="00F77BBC" w:rsidRDefault="00F77BBC" w:rsidP="00F77BBC">
      <w:pPr>
        <w:spacing w:line="360" w:lineRule="auto"/>
        <w:rPr>
          <w:rFonts w:ascii="Times New Roman" w:hAnsi="Times New Roman"/>
        </w:rPr>
      </w:pPr>
      <w:r w:rsidRPr="00F77BBC">
        <w:rPr>
          <w:rFonts w:ascii="Times New Roman" w:hAnsi="Times New Roman"/>
        </w:rPr>
        <w:t>解法一　用动量定理，分阶段求解。</w:t>
      </w:r>
    </w:p>
    <w:p w:rsidR="00F77BBC" w:rsidRPr="00F77BBC" w:rsidRDefault="00F77BBC" w:rsidP="00F77BBC">
      <w:pPr>
        <w:spacing w:line="360" w:lineRule="auto"/>
        <w:rPr>
          <w:rFonts w:ascii="Times New Roman" w:hAnsi="Times New Roman"/>
        </w:rPr>
      </w:pPr>
      <w:r w:rsidRPr="00F77BBC">
        <w:rPr>
          <w:rFonts w:ascii="Times New Roman" w:hAnsi="Times New Roman"/>
        </w:rPr>
        <w:t>选物体为研究对象，对于撤去</w:t>
      </w:r>
      <w:r w:rsidRPr="00F77BBC">
        <w:rPr>
          <w:rFonts w:ascii="Times New Roman" w:hAnsi="Times New Roman"/>
          <w:i/>
        </w:rPr>
        <w:t>F</w:t>
      </w:r>
      <w:r w:rsidRPr="00F77BBC">
        <w:rPr>
          <w:rFonts w:ascii="Times New Roman" w:hAnsi="Times New Roman"/>
        </w:rPr>
        <w:t>前物体做匀加速运动的过程，初状态速度为零，末状态速度为</w:t>
      </w:r>
      <w:r w:rsidRPr="00F77BBC">
        <w:rPr>
          <w:rFonts w:ascii="Times New Roman" w:hAnsi="Times New Roman"/>
          <w:i/>
        </w:rPr>
        <w:t>v</w:t>
      </w:r>
      <w:r w:rsidRPr="00F77BBC">
        <w:rPr>
          <w:rFonts w:ascii="Times New Roman" w:hAnsi="Times New Roman"/>
        </w:rPr>
        <w:t>。取水平力</w:t>
      </w:r>
      <w:r w:rsidRPr="00F77BBC">
        <w:rPr>
          <w:rFonts w:ascii="Times New Roman" w:hAnsi="Times New Roman"/>
          <w:i/>
        </w:rPr>
        <w:t>F</w:t>
      </w:r>
      <w:r w:rsidRPr="00F77BBC">
        <w:rPr>
          <w:rFonts w:ascii="Times New Roman" w:hAnsi="Times New Roman"/>
        </w:rPr>
        <w:t>的方向为正方向，根据动量定理有</w:t>
      </w:r>
      <w:r w:rsidRPr="00F77BBC">
        <w:rPr>
          <w:rFonts w:ascii="Times New Roman" w:hAnsi="Times New Roman"/>
        </w:rPr>
        <w:t>(</w:t>
      </w:r>
      <w:r w:rsidRPr="00F77BBC">
        <w:rPr>
          <w:rFonts w:ascii="Times New Roman" w:hAnsi="Times New Roman"/>
          <w:i/>
        </w:rPr>
        <w:t>F</w:t>
      </w:r>
      <w:r w:rsidRPr="00F77BBC">
        <w:rPr>
          <w:rFonts w:ascii="Times New Roman" w:hAnsi="Times New Roman"/>
        </w:rPr>
        <w:t>－</w:t>
      </w:r>
      <w:r w:rsidRPr="00F77BBC">
        <w:rPr>
          <w:rFonts w:ascii="Times New Roman" w:hAnsi="Times New Roman"/>
          <w:i/>
        </w:rPr>
        <w:t>μmg</w:t>
      </w:r>
      <w:r w:rsidRPr="00F77BBC">
        <w:rPr>
          <w:rFonts w:ascii="Times New Roman" w:hAnsi="Times New Roman"/>
        </w:rPr>
        <w:t>)</w:t>
      </w:r>
      <w:r w:rsidRPr="00F77BBC">
        <w:rPr>
          <w:rFonts w:ascii="Times New Roman" w:hAnsi="Times New Roman"/>
          <w:i/>
        </w:rPr>
        <w:t>t</w:t>
      </w:r>
      <w:r w:rsidRPr="00F77BBC">
        <w:rPr>
          <w:rFonts w:ascii="Times New Roman" w:hAnsi="Times New Roman"/>
          <w:vertAlign w:val="subscript"/>
        </w:rPr>
        <w:t>1</w:t>
      </w:r>
      <w:r w:rsidRPr="00F77BBC">
        <w:rPr>
          <w:rFonts w:ascii="Times New Roman" w:hAnsi="Times New Roman"/>
        </w:rPr>
        <w:t>＝</w:t>
      </w:r>
      <w:r w:rsidRPr="00F77BBC">
        <w:rPr>
          <w:rFonts w:ascii="Times New Roman" w:hAnsi="Times New Roman"/>
          <w:i/>
        </w:rPr>
        <w:t>mv</w:t>
      </w:r>
      <w:r w:rsidRPr="00F77BBC">
        <w:rPr>
          <w:rFonts w:ascii="Times New Roman" w:hAnsi="Times New Roman"/>
        </w:rPr>
        <w:t>－</w:t>
      </w:r>
      <w:r w:rsidRPr="00F77BBC">
        <w:rPr>
          <w:rFonts w:ascii="Times New Roman" w:hAnsi="Times New Roman"/>
        </w:rPr>
        <w:t>0</w:t>
      </w:r>
      <w:r w:rsidRPr="00F77BBC">
        <w:rPr>
          <w:rFonts w:ascii="Times New Roman" w:hAnsi="Times New Roman"/>
        </w:rPr>
        <w:t>，</w:t>
      </w:r>
    </w:p>
    <w:p w:rsidR="00F77BBC" w:rsidRPr="00F77BBC" w:rsidRDefault="00F77BBC" w:rsidP="00F77BBC">
      <w:pPr>
        <w:spacing w:line="360" w:lineRule="auto"/>
        <w:rPr>
          <w:rFonts w:ascii="Times New Roman" w:hAnsi="Times New Roman"/>
        </w:rPr>
      </w:pPr>
      <w:r w:rsidRPr="00F77BBC">
        <w:rPr>
          <w:rFonts w:ascii="Times New Roman" w:hAnsi="Times New Roman"/>
        </w:rPr>
        <w:t>对于撤去</w:t>
      </w:r>
      <w:r w:rsidRPr="00F77BBC">
        <w:rPr>
          <w:rFonts w:ascii="Times New Roman" w:hAnsi="Times New Roman"/>
          <w:i/>
        </w:rPr>
        <w:t>F</w:t>
      </w:r>
      <w:r w:rsidRPr="00F77BBC">
        <w:rPr>
          <w:rFonts w:ascii="Times New Roman" w:hAnsi="Times New Roman"/>
        </w:rPr>
        <w:t>后物体做匀减速运动的过程，初状态速度为</w:t>
      </w:r>
      <w:r w:rsidRPr="00F77BBC">
        <w:rPr>
          <w:rFonts w:ascii="Times New Roman" w:hAnsi="Times New Roman"/>
          <w:i/>
        </w:rPr>
        <w:t>v</w:t>
      </w:r>
      <w:r w:rsidRPr="00F77BBC">
        <w:rPr>
          <w:rFonts w:ascii="Times New Roman" w:hAnsi="Times New Roman"/>
        </w:rPr>
        <w:t>，末状态速度为零。根据动量定理有－</w:t>
      </w:r>
      <w:r w:rsidRPr="00F77BBC">
        <w:rPr>
          <w:rFonts w:ascii="Times New Roman" w:hAnsi="Times New Roman"/>
          <w:i/>
        </w:rPr>
        <w:t>μmgt</w:t>
      </w:r>
      <w:r w:rsidRPr="00F77BBC">
        <w:rPr>
          <w:rFonts w:ascii="Times New Roman" w:hAnsi="Times New Roman"/>
          <w:vertAlign w:val="subscript"/>
        </w:rPr>
        <w:t>2</w:t>
      </w:r>
      <w:r w:rsidRPr="00F77BBC">
        <w:rPr>
          <w:rFonts w:ascii="Times New Roman" w:hAnsi="Times New Roman"/>
        </w:rPr>
        <w:t>＝</w:t>
      </w:r>
      <w:r w:rsidRPr="00F77BBC">
        <w:rPr>
          <w:rFonts w:ascii="Times New Roman" w:hAnsi="Times New Roman"/>
        </w:rPr>
        <w:t>0</w:t>
      </w:r>
      <w:r w:rsidRPr="00F77BBC">
        <w:rPr>
          <w:rFonts w:ascii="Times New Roman" w:hAnsi="Times New Roman"/>
        </w:rPr>
        <w:t>－</w:t>
      </w:r>
      <w:r w:rsidRPr="00F77BBC">
        <w:rPr>
          <w:rFonts w:ascii="Times New Roman" w:hAnsi="Times New Roman"/>
          <w:i/>
        </w:rPr>
        <w:t>mv</w:t>
      </w:r>
      <w:r w:rsidRPr="00F77BBC">
        <w:rPr>
          <w:rFonts w:ascii="Times New Roman" w:hAnsi="Times New Roman"/>
        </w:rPr>
        <w:t>，</w:t>
      </w:r>
    </w:p>
    <w:p w:rsidR="00F77BBC" w:rsidRPr="00F77BBC" w:rsidRDefault="00F77BBC" w:rsidP="00F77BBC">
      <w:pPr>
        <w:spacing w:line="360" w:lineRule="auto"/>
        <w:rPr>
          <w:rFonts w:ascii="Times New Roman" w:hAnsi="Times New Roman"/>
        </w:rPr>
      </w:pPr>
      <w:r w:rsidRPr="00F77BBC">
        <w:rPr>
          <w:rFonts w:ascii="Times New Roman" w:hAnsi="Times New Roman"/>
        </w:rPr>
        <w:t>联立解得</w:t>
      </w:r>
      <w:r w:rsidRPr="00F77BBC">
        <w:rPr>
          <w:rFonts w:ascii="Times New Roman" w:hAnsi="Times New Roman"/>
          <w:i/>
        </w:rPr>
        <w:t>t</w:t>
      </w:r>
      <w:r w:rsidRPr="00F77BBC">
        <w:rPr>
          <w:rFonts w:ascii="Times New Roman" w:hAnsi="Times New Roman"/>
          <w:vertAlign w:val="subscript"/>
        </w:rPr>
        <w:t>2</w:t>
      </w:r>
      <w:r w:rsidRPr="00F77BB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μmg</m:t>
            </m:r>
          </m:num>
          <m:den>
            <m:r>
              <w:rPr>
                <w:rFonts w:ascii="Cambria Math" w:hAnsi="Cambria Math"/>
              </w:rPr>
              <m:t>μmg</m:t>
            </m:r>
          </m:den>
        </m:f>
      </m:oMath>
      <w:r w:rsidRPr="00F77BBC">
        <w:rPr>
          <w:rFonts w:ascii="Times New Roman" w:hAnsi="Times New Roman"/>
          <w:i/>
        </w:rPr>
        <w:t>t</w:t>
      </w:r>
      <w:r w:rsidRPr="00F77BBC">
        <w:rPr>
          <w:rFonts w:ascii="Times New Roman" w:hAnsi="Times New Roman"/>
          <w:vertAlign w:val="subscript"/>
        </w:rPr>
        <w:t>1</w:t>
      </w:r>
      <w:r w:rsidRPr="00F77BB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30-0.2×5×10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0.2×5×10</m:t>
            </m:r>
          </m:den>
        </m:f>
      </m:oMath>
      <w:r w:rsidRPr="00F77BBC">
        <w:rPr>
          <w:rFonts w:ascii="宋体" w:hAnsi="宋体"/>
        </w:rPr>
        <w:t>×</w:t>
      </w:r>
      <w:r w:rsidRPr="00F77BBC">
        <w:rPr>
          <w:rFonts w:ascii="Times New Roman" w:hAnsi="Times New Roman"/>
        </w:rPr>
        <w:t>6 s</w:t>
      </w:r>
      <w:r w:rsidRPr="00F77BBC">
        <w:rPr>
          <w:rFonts w:ascii="Times New Roman" w:hAnsi="Times New Roman"/>
        </w:rPr>
        <w:t>＝</w:t>
      </w:r>
      <w:r w:rsidRPr="00F77BBC">
        <w:rPr>
          <w:rFonts w:ascii="Times New Roman" w:hAnsi="Times New Roman"/>
        </w:rPr>
        <w:t>12 s</w:t>
      </w:r>
      <w:r w:rsidRPr="00F77BBC">
        <w:rPr>
          <w:rFonts w:ascii="Times New Roman" w:hAnsi="Times New Roman"/>
        </w:rPr>
        <w:t>。</w:t>
      </w:r>
    </w:p>
    <w:p w:rsidR="00F77BBC" w:rsidRPr="00F77BBC" w:rsidRDefault="00F77BBC" w:rsidP="00F77BBC">
      <w:pPr>
        <w:spacing w:line="360" w:lineRule="auto"/>
        <w:rPr>
          <w:rFonts w:ascii="Times New Roman" w:hAnsi="Times New Roman"/>
        </w:rPr>
      </w:pPr>
      <w:r w:rsidRPr="00F77BBC">
        <w:rPr>
          <w:rFonts w:ascii="Times New Roman" w:hAnsi="Times New Roman"/>
        </w:rPr>
        <w:t>解法二　用动量定理，研究全过程。</w:t>
      </w:r>
    </w:p>
    <w:p w:rsidR="00F77BBC" w:rsidRPr="00F77BBC" w:rsidRDefault="00F77BBC" w:rsidP="00F77BBC">
      <w:pPr>
        <w:spacing w:line="360" w:lineRule="auto"/>
        <w:rPr>
          <w:rFonts w:ascii="Times New Roman" w:hAnsi="Times New Roman"/>
        </w:rPr>
      </w:pPr>
      <w:r w:rsidRPr="00F77BBC">
        <w:rPr>
          <w:rFonts w:ascii="Times New Roman" w:hAnsi="Times New Roman"/>
        </w:rPr>
        <w:t>选物体为研究对象，研究整个运动过程，这个过程的初、末状态物体的速度都等于零。</w:t>
      </w:r>
    </w:p>
    <w:p w:rsidR="00F77BBC" w:rsidRPr="00F77BBC" w:rsidRDefault="00F77BBC" w:rsidP="00F77BBC">
      <w:pPr>
        <w:spacing w:line="360" w:lineRule="auto"/>
        <w:rPr>
          <w:rFonts w:ascii="Times New Roman" w:hAnsi="Times New Roman"/>
        </w:rPr>
      </w:pPr>
      <w:r w:rsidRPr="00F77BBC">
        <w:rPr>
          <w:rFonts w:ascii="Times New Roman" w:hAnsi="Times New Roman"/>
        </w:rPr>
        <w:t>取水平力</w:t>
      </w:r>
      <w:r w:rsidRPr="00F77BBC">
        <w:rPr>
          <w:rFonts w:ascii="Times New Roman" w:hAnsi="Times New Roman"/>
          <w:i/>
        </w:rPr>
        <w:t>F</w:t>
      </w:r>
      <w:r w:rsidRPr="00F77BBC">
        <w:rPr>
          <w:rFonts w:ascii="Times New Roman" w:hAnsi="Times New Roman"/>
        </w:rPr>
        <w:t>的方向为正方向，根据动量定理得</w:t>
      </w:r>
    </w:p>
    <w:p w:rsidR="00F77BBC" w:rsidRPr="00F77BBC" w:rsidRDefault="00F77BBC" w:rsidP="00F77BBC">
      <w:pPr>
        <w:spacing w:line="360" w:lineRule="auto"/>
        <w:rPr>
          <w:rFonts w:ascii="Times New Roman" w:hAnsi="Times New Roman"/>
        </w:rPr>
      </w:pPr>
      <w:r w:rsidRPr="00F77BBC">
        <w:rPr>
          <w:rFonts w:ascii="Times New Roman" w:hAnsi="Times New Roman"/>
          <w:i/>
        </w:rPr>
        <w:t>Ft</w:t>
      </w:r>
      <w:r w:rsidRPr="00F77BBC">
        <w:rPr>
          <w:rFonts w:ascii="Times New Roman" w:hAnsi="Times New Roman"/>
          <w:vertAlign w:val="subscript"/>
        </w:rPr>
        <w:t>1</w:t>
      </w:r>
      <w:r w:rsidRPr="00F77BBC">
        <w:rPr>
          <w:rFonts w:ascii="Times New Roman" w:hAnsi="Times New Roman"/>
        </w:rPr>
        <w:t>－</w:t>
      </w:r>
      <w:r w:rsidRPr="00F77BBC">
        <w:rPr>
          <w:rFonts w:ascii="Times New Roman" w:hAnsi="Times New Roman"/>
          <w:i/>
        </w:rPr>
        <w:t>μmg</w:t>
      </w:r>
      <w:r w:rsidRPr="00F77BBC">
        <w:rPr>
          <w:rFonts w:ascii="Times New Roman" w:hAnsi="Times New Roman"/>
        </w:rPr>
        <w:t>(</w:t>
      </w:r>
      <w:r w:rsidRPr="00F77BBC">
        <w:rPr>
          <w:rFonts w:ascii="Times New Roman" w:hAnsi="Times New Roman"/>
          <w:i/>
        </w:rPr>
        <w:t>t</w:t>
      </w:r>
      <w:r w:rsidRPr="00F77BBC">
        <w:rPr>
          <w:rFonts w:ascii="Times New Roman" w:hAnsi="Times New Roman"/>
          <w:vertAlign w:val="subscript"/>
        </w:rPr>
        <w:t>1</w:t>
      </w:r>
      <w:r w:rsidRPr="00F77BBC">
        <w:rPr>
          <w:rFonts w:ascii="Times New Roman" w:hAnsi="Times New Roman"/>
        </w:rPr>
        <w:t>＋</w:t>
      </w:r>
      <w:r w:rsidRPr="00F77BBC">
        <w:rPr>
          <w:rFonts w:ascii="Times New Roman" w:hAnsi="Times New Roman"/>
          <w:i/>
        </w:rPr>
        <w:t>t</w:t>
      </w:r>
      <w:r w:rsidRPr="00F77BBC">
        <w:rPr>
          <w:rFonts w:ascii="Times New Roman" w:hAnsi="Times New Roman"/>
          <w:vertAlign w:val="subscript"/>
        </w:rPr>
        <w:t>2</w:t>
      </w:r>
      <w:r w:rsidRPr="00F77BBC">
        <w:rPr>
          <w:rFonts w:ascii="Times New Roman" w:hAnsi="Times New Roman"/>
        </w:rPr>
        <w:t>)</w:t>
      </w:r>
      <w:r w:rsidRPr="00F77BBC">
        <w:rPr>
          <w:rFonts w:ascii="Times New Roman" w:hAnsi="Times New Roman"/>
        </w:rPr>
        <w:t>＝</w:t>
      </w:r>
      <w:r w:rsidRPr="00F77BBC">
        <w:rPr>
          <w:rFonts w:ascii="Times New Roman" w:hAnsi="Times New Roman"/>
        </w:rPr>
        <w:t>0</w:t>
      </w:r>
    </w:p>
    <w:p w:rsidR="00F77BBC" w:rsidRPr="00F77BBC" w:rsidRDefault="00F77BBC" w:rsidP="00F77BBC">
      <w:pPr>
        <w:spacing w:line="360" w:lineRule="auto"/>
        <w:rPr>
          <w:rFonts w:ascii="Times New Roman" w:hAnsi="Times New Roman"/>
        </w:rPr>
      </w:pPr>
      <w:r w:rsidRPr="00F77BBC">
        <w:rPr>
          <w:rFonts w:ascii="Times New Roman" w:hAnsi="Times New Roman"/>
        </w:rPr>
        <w:t>解得</w:t>
      </w:r>
      <w:r w:rsidRPr="00F77BBC">
        <w:rPr>
          <w:rFonts w:ascii="Times New Roman" w:hAnsi="Times New Roman"/>
          <w:i/>
        </w:rPr>
        <w:t>t</w:t>
      </w:r>
      <w:r w:rsidRPr="00F77BBC">
        <w:rPr>
          <w:rFonts w:ascii="Times New Roman" w:hAnsi="Times New Roman"/>
          <w:vertAlign w:val="subscript"/>
        </w:rPr>
        <w:t>2</w:t>
      </w:r>
      <w:r w:rsidRPr="00F77BBC">
        <w:rPr>
          <w:rFonts w:ascii="Times New Roman" w:hAnsi="Times New Roman"/>
        </w:rPr>
        <w:t>＝</w:t>
      </w:r>
      <w:r w:rsidRPr="00F77BBC">
        <w:rPr>
          <w:rFonts w:ascii="Times New Roman" w:hAnsi="Times New Roman"/>
        </w:rPr>
        <w:t>12 s</w:t>
      </w:r>
      <w:r w:rsidRPr="00F77BBC">
        <w:rPr>
          <w:rFonts w:ascii="Times New Roman" w:hAnsi="Times New Roman"/>
        </w:rPr>
        <w:t>。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黑体" w:hAnsi="Times New Roman"/>
        </w:rPr>
        <w:t>例</w:t>
      </w:r>
      <w:r w:rsidRPr="00A73FCB">
        <w:rPr>
          <w:rFonts w:ascii="Times New Roman" w:hAnsi="Times New Roman"/>
        </w:rPr>
        <w:t>1</w:t>
      </w:r>
      <w:r w:rsidRPr="00A73FCB">
        <w:rPr>
          <w:rFonts w:ascii="Times New Roman" w:hAnsi="Times New Roman"/>
        </w:rPr>
        <w:t xml:space="preserve">　</w:t>
      </w:r>
      <w:r w:rsidRPr="00A73FCB">
        <w:rPr>
          <w:rFonts w:ascii="Times New Roman" w:hAnsi="Times New Roman"/>
        </w:rPr>
        <w:t>1 400 N</w:t>
      </w:r>
      <w:r w:rsidRPr="00A73FCB">
        <w:rPr>
          <w:rFonts w:ascii="Times New Roman" w:hAnsi="Times New Roman"/>
        </w:rPr>
        <w:t xml:space="preserve">　</w:t>
      </w:r>
      <w:r w:rsidRPr="00A73FCB">
        <w:rPr>
          <w:rFonts w:ascii="Times New Roman" w:hAnsi="Times New Roman"/>
        </w:rPr>
        <w:t>7 700 N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黑体" w:hAnsi="Times New Roman"/>
        </w:rPr>
        <w:t>解析</w:t>
      </w:r>
      <w:r w:rsidRPr="00A73FCB">
        <w:rPr>
          <w:rFonts w:ascii="Times New Roman" w:hAnsi="Times New Roman"/>
        </w:rPr>
        <w:t xml:space="preserve">　</w:t>
      </w:r>
      <w:r w:rsidRPr="00A73FCB">
        <w:rPr>
          <w:rFonts w:ascii="Times New Roman" w:eastAsia="楷体" w:hAnsi="Times New Roman"/>
        </w:rPr>
        <w:t>研究整个运动过程，初、末动量的数值都是</w:t>
      </w:r>
      <w:r w:rsidRPr="00A73FCB">
        <w:rPr>
          <w:rFonts w:ascii="Times New Roman" w:hAnsi="Times New Roman"/>
        </w:rPr>
        <w:t>0</w:t>
      </w:r>
      <w:r w:rsidRPr="00A73FCB">
        <w:rPr>
          <w:rFonts w:ascii="Times New Roman" w:eastAsia="楷体" w:hAnsi="Times New Roman"/>
        </w:rPr>
        <w:t>，所以运动员的动量变化量为零，根据动量定理，合力的冲量为零，根据自由落体运动的知识，运动员下落到海绵垫上所需要的时间是</w:t>
      </w:r>
      <w:r w:rsidRPr="00A73FCB">
        <w:rPr>
          <w:rFonts w:ascii="Times New Roman" w:hAnsi="Times New Roman"/>
          <w:i/>
        </w:rPr>
        <w:t>t</w:t>
      </w:r>
      <w:r w:rsidRPr="00A73FCB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h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</w:rPr>
        <w:t>1</w:t>
      </w:r>
      <w:r w:rsidRPr="00A73FCB">
        <w:rPr>
          <w:rFonts w:ascii="Times New Roman" w:eastAsia="楷体" w:hAnsi="Times New Roman"/>
        </w:rPr>
        <w:t xml:space="preserve"> </w:t>
      </w:r>
      <w:r w:rsidRPr="00A73FCB">
        <w:rPr>
          <w:rFonts w:ascii="Times New Roman" w:hAnsi="Times New Roman"/>
        </w:rPr>
        <w:t>s</w:t>
      </w:r>
      <w:r w:rsidRPr="00A73FCB">
        <w:rPr>
          <w:rFonts w:ascii="Times New Roman" w:eastAsia="楷体" w:hAnsi="Times New Roman"/>
        </w:rPr>
        <w:t>，从开始下落到落到海绵垫上停止时，取向下为正方向，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楷体" w:hAnsi="Times New Roman"/>
        </w:rPr>
        <w:t>有</w:t>
      </w:r>
      <w:r w:rsidRPr="00A73FCB">
        <w:rPr>
          <w:rFonts w:ascii="Times New Roman" w:hAnsi="Times New Roman"/>
          <w:i/>
        </w:rPr>
        <w:t>mg</w:t>
      </w:r>
      <w:r w:rsidRPr="00A73FCB">
        <w:rPr>
          <w:rFonts w:ascii="Times New Roman" w:eastAsia="楷体" w:hAnsi="Times New Roman"/>
        </w:rPr>
        <w:t>(</w:t>
      </w:r>
      <w:r w:rsidRPr="00A73FCB">
        <w:rPr>
          <w:rFonts w:ascii="Times New Roman" w:hAnsi="Times New Roman"/>
          <w:i/>
        </w:rPr>
        <w:t>t</w:t>
      </w:r>
      <w:r w:rsidRPr="00A73FCB">
        <w:rPr>
          <w:rFonts w:ascii="Times New Roman" w:hAnsi="Times New Roman"/>
        </w:rPr>
        <w:t>＋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t</w:t>
      </w:r>
      <w:r w:rsidRPr="00A73FCB">
        <w:rPr>
          <w:rFonts w:ascii="Times New Roman" w:hAnsi="Times New Roman"/>
          <w:vertAlign w:val="subscript"/>
        </w:rPr>
        <w:t>1</w:t>
      </w:r>
      <w:r w:rsidRPr="00A73FCB">
        <w:rPr>
          <w:rFonts w:ascii="Times New Roman" w:eastAsia="楷体" w:hAnsi="Times New Roman"/>
        </w:rPr>
        <w:t>)</w:t>
      </w:r>
      <w:r w:rsidRPr="00A73FCB">
        <w:rPr>
          <w:rFonts w:ascii="Times New Roman" w:hAnsi="Times New Roman"/>
        </w:rPr>
        <w:t>－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F</m:t>
            </m:r>
          </m:e>
        </m:bar>
      </m:oMath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t</w:t>
      </w:r>
      <w:r w:rsidRPr="00A73FCB">
        <w:rPr>
          <w:rFonts w:ascii="Times New Roman" w:hAnsi="Times New Roman"/>
          <w:vertAlign w:val="subscript"/>
        </w:rPr>
        <w:t>1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</w:rPr>
        <w:t>0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楷体" w:hAnsi="Times New Roman"/>
        </w:rPr>
        <w:t>代入数据解得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F</m:t>
            </m:r>
          </m:e>
        </m:bar>
      </m:oMath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</w:rPr>
        <w:t>1</w:t>
      </w:r>
      <w:r w:rsidRPr="00A73FCB">
        <w:rPr>
          <w:rFonts w:ascii="Times New Roman" w:eastAsia="楷体" w:hAnsi="Times New Roman"/>
        </w:rPr>
        <w:t xml:space="preserve"> </w:t>
      </w:r>
      <w:r w:rsidRPr="00A73FCB">
        <w:rPr>
          <w:rFonts w:ascii="Times New Roman" w:hAnsi="Times New Roman"/>
        </w:rPr>
        <w:t>400</w:t>
      </w:r>
      <w:r w:rsidRPr="00A73FCB">
        <w:rPr>
          <w:rFonts w:ascii="Times New Roman" w:eastAsia="楷体" w:hAnsi="Times New Roman"/>
        </w:rPr>
        <w:t xml:space="preserve"> </w:t>
      </w:r>
      <w:r w:rsidRPr="00A73FCB">
        <w:rPr>
          <w:rFonts w:ascii="Times New Roman" w:hAnsi="Times New Roman"/>
        </w:rPr>
        <w:t>N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楷体" w:hAnsi="Times New Roman"/>
        </w:rPr>
        <w:t>若下落到沙坑中，取向下为正方向，有</w:t>
      </w:r>
      <w:r w:rsidRPr="00A73FCB">
        <w:rPr>
          <w:rFonts w:ascii="Times New Roman" w:hAnsi="Times New Roman"/>
          <w:i/>
        </w:rPr>
        <w:t>mg</w:t>
      </w:r>
      <w:r w:rsidRPr="00A73FCB">
        <w:rPr>
          <w:rFonts w:ascii="Times New Roman" w:eastAsia="楷体" w:hAnsi="Times New Roman"/>
        </w:rPr>
        <w:t>(</w:t>
      </w:r>
      <w:r w:rsidRPr="00A73FCB">
        <w:rPr>
          <w:rFonts w:ascii="Times New Roman" w:hAnsi="Times New Roman"/>
          <w:i/>
        </w:rPr>
        <w:t>t</w:t>
      </w:r>
      <w:r w:rsidRPr="00A73FCB">
        <w:rPr>
          <w:rFonts w:ascii="Times New Roman" w:hAnsi="Times New Roman"/>
        </w:rPr>
        <w:t>＋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t</w:t>
      </w:r>
      <w:r w:rsidRPr="00A73FCB">
        <w:rPr>
          <w:rFonts w:ascii="Times New Roman" w:hAnsi="Times New Roman"/>
          <w:vertAlign w:val="subscript"/>
        </w:rPr>
        <w:t>2</w:t>
      </w:r>
      <w:r w:rsidRPr="00A73FCB">
        <w:rPr>
          <w:rFonts w:ascii="Times New Roman" w:eastAsia="楷体" w:hAnsi="Times New Roman"/>
        </w:rPr>
        <w:t>)</w:t>
      </w:r>
      <w:r w:rsidRPr="00A73FCB">
        <w:rPr>
          <w:rFonts w:ascii="Times New Roman" w:hAnsi="Times New Roman"/>
        </w:rPr>
        <w:t>－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F</m:t>
            </m:r>
          </m:e>
        </m:bar>
      </m:oMath>
      <w:r w:rsidRPr="00A73FCB">
        <w:rPr>
          <w:rFonts w:ascii="Times New Roman" w:hAnsi="Times New Roman"/>
          <w:i/>
        </w:rPr>
        <w:t>'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t</w:t>
      </w:r>
      <w:r w:rsidRPr="00A73FCB">
        <w:rPr>
          <w:rFonts w:ascii="Times New Roman" w:hAnsi="Times New Roman"/>
          <w:vertAlign w:val="subscript"/>
        </w:rPr>
        <w:t>2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</w:rPr>
        <w:t>0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楷体" w:hAnsi="Times New Roman"/>
        </w:rPr>
        <w:t>代入数据解得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F</m:t>
            </m:r>
          </m:e>
        </m:bar>
      </m:oMath>
      <w:r w:rsidRPr="00A73FCB">
        <w:rPr>
          <w:rFonts w:ascii="Times New Roman" w:hAnsi="Times New Roman"/>
          <w:i/>
        </w:rPr>
        <w:t>'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</w:rPr>
        <w:t>7</w:t>
      </w:r>
      <w:r w:rsidRPr="00A73FCB">
        <w:rPr>
          <w:rFonts w:ascii="Times New Roman" w:eastAsia="楷体" w:hAnsi="Times New Roman"/>
        </w:rPr>
        <w:t xml:space="preserve"> </w:t>
      </w:r>
      <w:r w:rsidRPr="00A73FCB">
        <w:rPr>
          <w:rFonts w:ascii="Times New Roman" w:hAnsi="Times New Roman"/>
        </w:rPr>
        <w:t>700</w:t>
      </w:r>
      <w:r w:rsidRPr="00A73FCB">
        <w:rPr>
          <w:rFonts w:ascii="Times New Roman" w:eastAsia="楷体" w:hAnsi="Times New Roman"/>
        </w:rPr>
        <w:t xml:space="preserve"> </w:t>
      </w:r>
      <w:r w:rsidRPr="00A73FCB">
        <w:rPr>
          <w:rFonts w:ascii="Times New Roman" w:hAnsi="Times New Roman"/>
        </w:rPr>
        <w:t>N</w:t>
      </w:r>
      <w:r w:rsidRPr="00A73FCB">
        <w:rPr>
          <w:rFonts w:ascii="Times New Roman" w:eastAsia="楷体" w:hAnsi="Times New Roman"/>
        </w:rPr>
        <w:t>。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黑体" w:hAnsi="Times New Roman"/>
        </w:rPr>
        <w:t>例</w:t>
      </w:r>
      <w:r w:rsidRPr="00A73FCB">
        <w:rPr>
          <w:rFonts w:ascii="Times New Roman" w:hAnsi="Times New Roman"/>
        </w:rPr>
        <w:t>2</w:t>
      </w:r>
      <w:r w:rsidRPr="00A73FCB">
        <w:rPr>
          <w:rFonts w:ascii="Times New Roman" w:hAnsi="Times New Roman"/>
        </w:rPr>
        <w:t xml:space="preserve">　</w:t>
      </w:r>
      <w:r w:rsidRPr="00A73FCB">
        <w:rPr>
          <w:rFonts w:ascii="Times New Roman" w:hAnsi="Times New Roman"/>
        </w:rPr>
        <w:t>(1)16 N·s</w:t>
      </w:r>
      <w:r w:rsidRPr="00A73FCB">
        <w:rPr>
          <w:rFonts w:ascii="Times New Roman" w:hAnsi="Times New Roman"/>
        </w:rPr>
        <w:t xml:space="preserve">　</w:t>
      </w:r>
      <w:r w:rsidRPr="00A73FCB">
        <w:rPr>
          <w:rFonts w:ascii="Times New Roman" w:hAnsi="Times New Roman"/>
        </w:rPr>
        <w:t>(2)16 kg·m/s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黑体" w:hAnsi="Times New Roman"/>
        </w:rPr>
        <w:t>解析</w:t>
      </w:r>
      <w:r w:rsidRPr="00A73FCB">
        <w:rPr>
          <w:rFonts w:ascii="Times New Roman" w:hAnsi="Times New Roman"/>
        </w:rPr>
        <w:t xml:space="preserve">　</w:t>
      </w:r>
      <w:r w:rsidRPr="00A73FCB">
        <w:rPr>
          <w:rFonts w:ascii="Times New Roman" w:eastAsia="楷体" w:hAnsi="Times New Roman"/>
        </w:rPr>
        <w:t>(</w:t>
      </w:r>
      <w:r w:rsidRPr="00A73FCB">
        <w:rPr>
          <w:rFonts w:ascii="Times New Roman" w:hAnsi="Times New Roman"/>
        </w:rPr>
        <w:t>1</w:t>
      </w:r>
      <w:r w:rsidRPr="00A73FCB">
        <w:rPr>
          <w:rFonts w:ascii="Times New Roman" w:eastAsia="楷体" w:hAnsi="Times New Roman"/>
        </w:rPr>
        <w:t>)</w:t>
      </w:r>
      <w:r w:rsidRPr="00A73FCB">
        <w:rPr>
          <w:rFonts w:ascii="Times New Roman" w:hAnsi="Times New Roman"/>
          <w:i/>
        </w:rPr>
        <w:t>F</w:t>
      </w:r>
      <w:r w:rsidRPr="00A73FCB">
        <w:rPr>
          <w:rFonts w:ascii="Times New Roman" w:eastAsia="楷体" w:hAnsi="Times New Roman"/>
        </w:rPr>
        <w:t>的冲量大小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hAnsi="Times New Roman"/>
          <w:i/>
        </w:rPr>
        <w:t>I</w:t>
      </w:r>
      <w:r w:rsidRPr="00A73FCB">
        <w:rPr>
          <w:rFonts w:ascii="Times New Roman" w:hAnsi="Times New Roman"/>
          <w:i/>
          <w:vertAlign w:val="subscript"/>
        </w:rPr>
        <w:t>F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  <w:i/>
        </w:rPr>
        <w:t>Ft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</w:rPr>
        <w:t>16</w:t>
      </w:r>
      <w:r w:rsidRPr="00A73FCB">
        <w:rPr>
          <w:rFonts w:ascii="Times New Roman" w:eastAsia="楷体" w:hAnsi="Times New Roman"/>
        </w:rPr>
        <w:t xml:space="preserve"> </w:t>
      </w:r>
      <w:r w:rsidRPr="00A73FCB">
        <w:rPr>
          <w:rFonts w:ascii="Times New Roman" w:hAnsi="Times New Roman"/>
        </w:rPr>
        <w:t>N·s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楷体" w:hAnsi="Times New Roman"/>
        </w:rPr>
        <w:t>(</w:t>
      </w:r>
      <w:r w:rsidRPr="00A73FCB">
        <w:rPr>
          <w:rFonts w:ascii="Times New Roman" w:hAnsi="Times New Roman"/>
        </w:rPr>
        <w:t>2</w:t>
      </w:r>
      <w:r w:rsidRPr="00A73FCB">
        <w:rPr>
          <w:rFonts w:ascii="Times New Roman" w:eastAsia="楷体" w:hAnsi="Times New Roman"/>
        </w:rPr>
        <w:t>)</w:t>
      </w:r>
      <w:r w:rsidRPr="00A73FCB">
        <w:rPr>
          <w:rFonts w:ascii="Times New Roman" w:eastAsia="楷体" w:hAnsi="Times New Roman"/>
        </w:rPr>
        <w:t>物块与木板相对滑动，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楷体" w:hAnsi="Times New Roman"/>
        </w:rPr>
        <w:t>方法一：选向右为正方向，此时对物块：</w:t>
      </w:r>
      <w:r w:rsidRPr="00A73FCB">
        <w:rPr>
          <w:rFonts w:ascii="Times New Roman" w:hAnsi="Times New Roman"/>
          <w:i/>
        </w:rPr>
        <w:t>μmgt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  <w:i/>
        </w:rPr>
        <w:t>mv</w:t>
      </w:r>
      <w:r w:rsidRPr="00A73FCB">
        <w:rPr>
          <w:rFonts w:ascii="Times New Roman" w:hAnsi="Times New Roman"/>
          <w:vertAlign w:val="subscript"/>
        </w:rPr>
        <w:t>1</w:t>
      </w:r>
      <w:r w:rsidRPr="00A73FCB">
        <w:rPr>
          <w:rFonts w:ascii="Times New Roman" w:eastAsia="楷体" w:hAnsi="Times New Roman"/>
        </w:rPr>
        <w:t>，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楷体" w:hAnsi="Times New Roman"/>
        </w:rPr>
        <w:t>得</w:t>
      </w:r>
      <w:r w:rsidRPr="00A73FCB">
        <w:rPr>
          <w:rFonts w:ascii="Times New Roman" w:hAnsi="Times New Roman"/>
          <w:i/>
        </w:rPr>
        <w:t>p</w:t>
      </w:r>
      <w:r w:rsidRPr="00A73FCB">
        <w:rPr>
          <w:rFonts w:ascii="Times New Roman" w:hAnsi="Times New Roman"/>
          <w:vertAlign w:val="subscript"/>
        </w:rPr>
        <w:t>1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  <w:i/>
        </w:rPr>
        <w:t>mv</w:t>
      </w:r>
      <w:r w:rsidRPr="00A73FCB">
        <w:rPr>
          <w:rFonts w:ascii="Times New Roman" w:hAnsi="Times New Roman"/>
          <w:vertAlign w:val="subscript"/>
        </w:rPr>
        <w:t>1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</w:rPr>
        <w:t>4</w:t>
      </w:r>
      <w:r w:rsidRPr="00A73FCB">
        <w:rPr>
          <w:rFonts w:ascii="Times New Roman" w:eastAsia="楷体" w:hAnsi="Times New Roman"/>
        </w:rPr>
        <w:t xml:space="preserve"> </w:t>
      </w:r>
      <w:r w:rsidRPr="00A73FCB">
        <w:rPr>
          <w:rFonts w:ascii="Times New Roman" w:hAnsi="Times New Roman"/>
        </w:rPr>
        <w:t>kg·m/s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楷体" w:hAnsi="Times New Roman"/>
        </w:rPr>
        <w:t>对木板：</w:t>
      </w:r>
      <w:r w:rsidRPr="00A73FCB">
        <w:rPr>
          <w:rFonts w:ascii="Times New Roman" w:hAnsi="Times New Roman"/>
          <w:i/>
        </w:rPr>
        <w:t>Ft</w:t>
      </w:r>
      <w:r w:rsidRPr="00A73FCB">
        <w:rPr>
          <w:rFonts w:ascii="Times New Roman" w:hAnsi="Times New Roman"/>
        </w:rPr>
        <w:t>－</w:t>
      </w:r>
      <w:r w:rsidRPr="00A73FCB">
        <w:rPr>
          <w:rFonts w:ascii="Times New Roman" w:hAnsi="Times New Roman"/>
          <w:i/>
        </w:rPr>
        <w:t>μmgt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  <w:i/>
        </w:rPr>
        <w:t>Mv</w:t>
      </w:r>
      <w:r w:rsidRPr="00A73FCB">
        <w:rPr>
          <w:rFonts w:ascii="Times New Roman" w:hAnsi="Times New Roman"/>
          <w:vertAlign w:val="subscript"/>
        </w:rPr>
        <w:t>2</w:t>
      </w:r>
      <w:r w:rsidRPr="00A73FCB">
        <w:rPr>
          <w:rFonts w:ascii="Times New Roman" w:eastAsia="楷体" w:hAnsi="Times New Roman"/>
        </w:rPr>
        <w:t>，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楷体" w:hAnsi="Times New Roman"/>
        </w:rPr>
        <w:t>得</w:t>
      </w:r>
      <w:r w:rsidRPr="00A73FCB">
        <w:rPr>
          <w:rFonts w:ascii="Times New Roman" w:hAnsi="Times New Roman"/>
          <w:i/>
        </w:rPr>
        <w:t>p</w:t>
      </w:r>
      <w:r w:rsidRPr="00A73FCB">
        <w:rPr>
          <w:rFonts w:ascii="Times New Roman" w:hAnsi="Times New Roman"/>
          <w:vertAlign w:val="subscript"/>
        </w:rPr>
        <w:t>2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  <w:i/>
        </w:rPr>
        <w:t>Mv</w:t>
      </w:r>
      <w:r w:rsidRPr="00A73FCB">
        <w:rPr>
          <w:rFonts w:ascii="Times New Roman" w:hAnsi="Times New Roman"/>
          <w:vertAlign w:val="subscript"/>
        </w:rPr>
        <w:t>2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</w:rPr>
        <w:t>12</w:t>
      </w:r>
      <w:r w:rsidRPr="00A73FCB">
        <w:rPr>
          <w:rFonts w:ascii="Times New Roman" w:eastAsia="楷体" w:hAnsi="Times New Roman"/>
        </w:rPr>
        <w:t xml:space="preserve"> </w:t>
      </w:r>
      <w:r w:rsidRPr="00A73FCB">
        <w:rPr>
          <w:rFonts w:ascii="Times New Roman" w:hAnsi="Times New Roman"/>
        </w:rPr>
        <w:t>kg·m/s</w:t>
      </w:r>
    </w:p>
    <w:p w:rsidR="00C501C8" w:rsidRPr="00A73FCB" w:rsidRDefault="00C501C8" w:rsidP="00C501C8">
      <w:pPr>
        <w:spacing w:line="360" w:lineRule="auto"/>
        <w:rPr>
          <w:rFonts w:ascii="Times New Roman" w:eastAsia="楷体" w:hAnsi="Times New Roman"/>
        </w:rPr>
      </w:pPr>
      <w:r w:rsidRPr="00A73FCB">
        <w:rPr>
          <w:rFonts w:ascii="Times New Roman" w:eastAsia="楷体" w:hAnsi="Times New Roman"/>
        </w:rPr>
        <w:t>故总动量的大小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hAnsi="Times New Roman"/>
          <w:i/>
        </w:rPr>
        <w:t>p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  <w:i/>
        </w:rPr>
        <w:t>p</w:t>
      </w:r>
      <w:r w:rsidRPr="00A73FCB">
        <w:rPr>
          <w:rFonts w:ascii="Times New Roman" w:hAnsi="Times New Roman"/>
          <w:vertAlign w:val="subscript"/>
        </w:rPr>
        <w:t>1</w:t>
      </w:r>
      <w:r w:rsidRPr="00A73FCB">
        <w:rPr>
          <w:rFonts w:ascii="Times New Roman" w:hAnsi="Times New Roman"/>
        </w:rPr>
        <w:t>＋</w:t>
      </w:r>
      <w:r w:rsidRPr="00A73FCB">
        <w:rPr>
          <w:rFonts w:ascii="Times New Roman" w:hAnsi="Times New Roman"/>
          <w:i/>
        </w:rPr>
        <w:t>p</w:t>
      </w:r>
      <w:r w:rsidRPr="00A73FCB">
        <w:rPr>
          <w:rFonts w:ascii="Times New Roman" w:hAnsi="Times New Roman"/>
          <w:vertAlign w:val="subscript"/>
        </w:rPr>
        <w:t>2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</w:rPr>
        <w:t>16</w:t>
      </w:r>
      <w:r w:rsidRPr="00A73FCB">
        <w:rPr>
          <w:rFonts w:ascii="Times New Roman" w:eastAsia="楷体" w:hAnsi="Times New Roman"/>
        </w:rPr>
        <w:t xml:space="preserve"> </w:t>
      </w:r>
      <w:r w:rsidRPr="00A73FCB">
        <w:rPr>
          <w:rFonts w:ascii="Times New Roman" w:hAnsi="Times New Roman"/>
        </w:rPr>
        <w:t>kg·m/s</w:t>
      </w:r>
      <w:r w:rsidRPr="00A73FCB">
        <w:rPr>
          <w:rFonts w:ascii="Times New Roman" w:eastAsia="楷体" w:hAnsi="Times New Roman"/>
        </w:rPr>
        <w:t>。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楷体" w:hAnsi="Times New Roman"/>
        </w:rPr>
        <w:t>方法二：对系统，</w:t>
      </w:r>
      <w:r w:rsidRPr="00A73FCB">
        <w:rPr>
          <w:rFonts w:ascii="Times New Roman" w:hAnsi="Times New Roman"/>
          <w:i/>
        </w:rPr>
        <w:t>p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  <w:i/>
        </w:rPr>
        <w:t>I</w:t>
      </w:r>
      <w:r w:rsidRPr="00A73FCB">
        <w:rPr>
          <w:rFonts w:ascii="Times New Roman" w:hAnsi="Times New Roman"/>
          <w:i/>
          <w:vertAlign w:val="subscript"/>
        </w:rPr>
        <w:t>F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  <w:i/>
        </w:rPr>
        <w:t>mv</w:t>
      </w:r>
      <w:r w:rsidRPr="00A73FCB">
        <w:rPr>
          <w:rFonts w:ascii="Times New Roman" w:hAnsi="Times New Roman"/>
          <w:vertAlign w:val="subscript"/>
        </w:rPr>
        <w:t>1</w:t>
      </w:r>
      <w:r w:rsidRPr="00A73FCB">
        <w:rPr>
          <w:rFonts w:ascii="Times New Roman" w:hAnsi="Times New Roman"/>
        </w:rPr>
        <w:t>＋</w:t>
      </w:r>
      <w:r w:rsidRPr="00A73FCB">
        <w:rPr>
          <w:rFonts w:ascii="Times New Roman" w:hAnsi="Times New Roman"/>
          <w:i/>
        </w:rPr>
        <w:t>Mv</w:t>
      </w:r>
      <w:r w:rsidRPr="00A73FCB">
        <w:rPr>
          <w:rFonts w:ascii="Times New Roman" w:hAnsi="Times New Roman"/>
          <w:vertAlign w:val="subscript"/>
        </w:rPr>
        <w:t>2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  <w:i/>
        </w:rPr>
        <w:t>Ft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</w:rPr>
        <w:t>16</w:t>
      </w:r>
      <w:r w:rsidRPr="00A73FCB">
        <w:rPr>
          <w:rFonts w:ascii="Times New Roman" w:eastAsia="楷体" w:hAnsi="Times New Roman"/>
        </w:rPr>
        <w:t xml:space="preserve"> </w:t>
      </w:r>
      <w:r w:rsidRPr="00A73FCB">
        <w:rPr>
          <w:rFonts w:ascii="Times New Roman" w:hAnsi="Times New Roman"/>
        </w:rPr>
        <w:t>kg·m/s</w:t>
      </w:r>
      <w:r w:rsidRPr="00A73FCB">
        <w:rPr>
          <w:rFonts w:ascii="Times New Roman" w:eastAsia="楷体" w:hAnsi="Times New Roman"/>
        </w:rPr>
        <w:t>。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黑体" w:hAnsi="Times New Roman"/>
        </w:rPr>
        <w:t>例</w:t>
      </w:r>
      <w:r w:rsidRPr="00A73FCB">
        <w:rPr>
          <w:rFonts w:ascii="Times New Roman" w:hAnsi="Times New Roman"/>
        </w:rPr>
        <w:t>3</w:t>
      </w:r>
      <w:r w:rsidRPr="00A73FCB">
        <w:rPr>
          <w:rFonts w:ascii="Times New Roman" w:hAnsi="Times New Roman"/>
        </w:rPr>
        <w:t xml:space="preserve">　</w:t>
      </w:r>
      <w:r w:rsidRPr="00A73FCB">
        <w:rPr>
          <w:rFonts w:ascii="Times New Roman" w:hAnsi="Times New Roman"/>
        </w:rPr>
        <w:t>(1)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ρv</m:t>
            </m:r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A73FCB">
        <w:rPr>
          <w:rFonts w:ascii="Times New Roman" w:hAnsi="Times New Roman"/>
        </w:rPr>
        <w:t xml:space="preserve">　</w:t>
      </w:r>
      <w:r w:rsidRPr="00A73FCB">
        <w:rPr>
          <w:rFonts w:ascii="Times New Roman" w:hAnsi="Times New Roman"/>
        </w:rPr>
        <w:t>(2)17.7 N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黑体" w:hAnsi="Times New Roman"/>
        </w:rPr>
        <w:t>解析</w:t>
      </w:r>
      <w:r w:rsidRPr="00A73FCB">
        <w:rPr>
          <w:rFonts w:ascii="Times New Roman" w:hAnsi="Times New Roman"/>
        </w:rPr>
        <w:t xml:space="preserve">　</w:t>
      </w:r>
      <w:r w:rsidRPr="00A73FCB">
        <w:rPr>
          <w:rFonts w:ascii="Times New Roman" w:eastAsia="楷体" w:hAnsi="Times New Roman"/>
        </w:rPr>
        <w:t>(</w:t>
      </w:r>
      <w:r w:rsidRPr="00A73FCB">
        <w:rPr>
          <w:rFonts w:ascii="Times New Roman" w:hAnsi="Times New Roman"/>
        </w:rPr>
        <w:t>1</w:t>
      </w:r>
      <w:r w:rsidRPr="00A73FCB">
        <w:rPr>
          <w:rFonts w:ascii="Times New Roman" w:eastAsia="楷体" w:hAnsi="Times New Roman"/>
        </w:rPr>
        <w:t>)</w:t>
      </w:r>
      <w:r w:rsidRPr="00A73FCB">
        <w:rPr>
          <w:rFonts w:ascii="Times New Roman" w:eastAsia="楷体" w:hAnsi="Times New Roman"/>
        </w:rPr>
        <w:t>根据题意可知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t</w:t>
      </w:r>
      <w:r w:rsidRPr="00A73FCB">
        <w:rPr>
          <w:rFonts w:ascii="Times New Roman" w:eastAsia="楷体" w:hAnsi="Times New Roman"/>
        </w:rPr>
        <w:t>时间内喷出水的质量为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hAnsi="Times New Roman"/>
          <w:i/>
        </w:rPr>
        <w:t>m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  <w:i/>
        </w:rPr>
        <w:t>ρv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tS</w:t>
      </w:r>
      <w:r w:rsidRPr="00A73FC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ρv</m:t>
            </m:r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楷体" w:hAnsi="Times New Roman"/>
        </w:rPr>
        <w:t>则单位时间内从枪口喷出水的质量为</w:t>
      </w:r>
      <w:r w:rsidRPr="00A73FCB">
        <w:rPr>
          <w:rFonts w:ascii="Times New Roman" w:hAnsi="Times New Roman"/>
          <w:i/>
        </w:rPr>
        <w:t>m</w:t>
      </w:r>
      <w:r w:rsidRPr="00A73FCB">
        <w:rPr>
          <w:rFonts w:ascii="Times New Roman" w:hAnsi="Times New Roman"/>
          <w:vertAlign w:val="subscript"/>
        </w:rPr>
        <w:t>0</w:t>
      </w:r>
      <w:r w:rsidRPr="00A73FC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ρv</m:t>
            </m:r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楷体" w:hAnsi="Times New Roman"/>
        </w:rPr>
        <w:t>(</w:t>
      </w:r>
      <w:r w:rsidRPr="00A73FCB">
        <w:rPr>
          <w:rFonts w:ascii="Times New Roman" w:hAnsi="Times New Roman"/>
        </w:rPr>
        <w:t>2</w:t>
      </w:r>
      <w:r w:rsidRPr="00A73FCB">
        <w:rPr>
          <w:rFonts w:ascii="Times New Roman" w:eastAsia="楷体" w:hAnsi="Times New Roman"/>
        </w:rPr>
        <w:t>)</w:t>
      </w:r>
      <w:r w:rsidRPr="00A73FCB">
        <w:rPr>
          <w:rFonts w:ascii="Times New Roman" w:eastAsia="楷体" w:hAnsi="Times New Roman"/>
        </w:rPr>
        <w:t>根据题意，取很短的时间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t</w:t>
      </w:r>
      <w:r w:rsidRPr="00A73FCB">
        <w:rPr>
          <w:rFonts w:ascii="Times New Roman" w:hAnsi="Times New Roman"/>
          <w:vertAlign w:val="subscript"/>
        </w:rPr>
        <w:t>1</w:t>
      </w:r>
      <w:r w:rsidRPr="00A73FCB">
        <w:rPr>
          <w:rFonts w:ascii="Times New Roman" w:eastAsia="楷体" w:hAnsi="Times New Roman"/>
        </w:rPr>
        <w:t>，则打到物体表面的水的质量为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m</w:t>
      </w:r>
      <w:r w:rsidRPr="00A73FC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ρv</m:t>
            </m:r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楷体" w:hAnsi="Times New Roman"/>
        </w:rPr>
        <w:t>以这部分水为研究对象，设物体表面对其作用力为</w:t>
      </w:r>
      <w:r w:rsidRPr="00A73FCB">
        <w:rPr>
          <w:rFonts w:ascii="Times New Roman" w:hAnsi="Times New Roman"/>
          <w:i/>
        </w:rPr>
        <w:t>F</w:t>
      </w:r>
      <w:r w:rsidRPr="00A73FCB">
        <w:rPr>
          <w:rFonts w:ascii="Times New Roman" w:eastAsia="楷体" w:hAnsi="Times New Roman"/>
        </w:rPr>
        <w:t>，以水流速度方向为正方向，由动量定理得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hAnsi="Times New Roman"/>
        </w:rPr>
        <w:t>－</w:t>
      </w:r>
      <w:r w:rsidRPr="00A73FCB">
        <w:rPr>
          <w:rFonts w:ascii="Times New Roman" w:hAnsi="Times New Roman"/>
          <w:i/>
        </w:rPr>
        <w:t>F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t</w:t>
      </w:r>
      <w:r w:rsidRPr="00A73FCB">
        <w:rPr>
          <w:rFonts w:ascii="Times New Roman" w:hAnsi="Times New Roman"/>
          <w:vertAlign w:val="subscript"/>
        </w:rPr>
        <w:t>1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</w:rPr>
        <w:t>0</w:t>
      </w:r>
      <w:r w:rsidRPr="00A73FCB">
        <w:rPr>
          <w:rFonts w:ascii="Times New Roman" w:hAnsi="Times New Roman"/>
        </w:rPr>
        <w:t>－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mv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楷体" w:hAnsi="Times New Roman"/>
        </w:rPr>
        <w:t>解得</w:t>
      </w:r>
      <w:r w:rsidRPr="00A73FCB">
        <w:rPr>
          <w:rFonts w:ascii="Times New Roman" w:hAnsi="Times New Roman"/>
          <w:i/>
        </w:rPr>
        <w:t>F</w:t>
      </w:r>
      <w:r w:rsidRPr="00A73FC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ρ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楷体" w:hAnsi="Times New Roman"/>
        </w:rPr>
        <w:t>代入数据得</w:t>
      </w:r>
      <w:r w:rsidRPr="00A73FCB">
        <w:rPr>
          <w:rFonts w:ascii="Times New Roman" w:hAnsi="Times New Roman"/>
          <w:i/>
        </w:rPr>
        <w:t>F</w:t>
      </w:r>
      <w:r w:rsidRPr="00A73FCB">
        <w:rPr>
          <w:rFonts w:ascii="Times New Roman" w:hAnsi="Times New Roman"/>
        </w:rPr>
        <w:t>≈17.7</w:t>
      </w:r>
      <w:r w:rsidRPr="00A73FCB">
        <w:rPr>
          <w:rFonts w:ascii="Times New Roman" w:eastAsia="楷体" w:hAnsi="Times New Roman"/>
        </w:rPr>
        <w:t xml:space="preserve"> </w:t>
      </w:r>
      <w:r w:rsidRPr="00A73FCB">
        <w:rPr>
          <w:rFonts w:ascii="Times New Roman" w:hAnsi="Times New Roman"/>
        </w:rPr>
        <w:t>N</w:t>
      </w:r>
      <w:r w:rsidRPr="00A73FCB">
        <w:rPr>
          <w:rFonts w:ascii="Times New Roman" w:eastAsia="楷体" w:hAnsi="Times New Roman"/>
        </w:rPr>
        <w:t>。由牛顿第三定律可知</w:t>
      </w:r>
      <w:r w:rsidRPr="00A73FCB">
        <w:rPr>
          <w:rFonts w:ascii="宋体" w:hAnsi="宋体"/>
        </w:rPr>
        <w:t>“</w:t>
      </w:r>
      <w:r w:rsidRPr="00A73FCB">
        <w:rPr>
          <w:rFonts w:ascii="Times New Roman" w:eastAsia="楷体" w:hAnsi="Times New Roman"/>
        </w:rPr>
        <w:t>水刀</w:t>
      </w:r>
      <w:r w:rsidRPr="00A73FCB">
        <w:rPr>
          <w:rFonts w:ascii="宋体" w:hAnsi="宋体"/>
        </w:rPr>
        <w:t>”</w:t>
      </w:r>
      <w:r w:rsidRPr="00A73FCB">
        <w:rPr>
          <w:rFonts w:ascii="Times New Roman" w:eastAsia="楷体" w:hAnsi="Times New Roman"/>
        </w:rPr>
        <w:t>对物体表面产生的冲击力的大小</w:t>
      </w:r>
      <w:r w:rsidRPr="00A73FCB">
        <w:rPr>
          <w:rFonts w:ascii="Times New Roman" w:hAnsi="Times New Roman"/>
          <w:i/>
        </w:rPr>
        <w:t>F'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  <w:i/>
        </w:rPr>
        <w:t>F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</w:rPr>
        <w:t>17.7</w:t>
      </w:r>
      <w:r w:rsidRPr="00A73FCB">
        <w:rPr>
          <w:rFonts w:ascii="Times New Roman" w:eastAsia="楷体" w:hAnsi="Times New Roman"/>
        </w:rPr>
        <w:t xml:space="preserve"> </w:t>
      </w:r>
      <w:r w:rsidRPr="00A73FCB">
        <w:rPr>
          <w:rFonts w:ascii="Times New Roman" w:hAnsi="Times New Roman"/>
        </w:rPr>
        <w:t>N</w:t>
      </w:r>
      <w:r w:rsidRPr="00A73FCB">
        <w:rPr>
          <w:rFonts w:ascii="Times New Roman" w:eastAsia="楷体" w:hAnsi="Times New Roman"/>
        </w:rPr>
        <w:t>。</w:t>
      </w:r>
    </w:p>
    <w:p w:rsidR="00C501C8" w:rsidRPr="00A73FCB" w:rsidRDefault="00C501C8" w:rsidP="00C501C8">
      <w:pPr>
        <w:spacing w:line="360" w:lineRule="auto"/>
        <w:rPr>
          <w:rFonts w:ascii="Times New Roman" w:hAnsi="Times New Roman"/>
        </w:rPr>
      </w:pPr>
      <w:r w:rsidRPr="00A73FCB">
        <w:rPr>
          <w:rFonts w:ascii="Times New Roman" w:eastAsia="黑体" w:hAnsi="Times New Roman"/>
        </w:rPr>
        <w:t>例</w:t>
      </w:r>
      <w:r w:rsidRPr="00A73FCB">
        <w:rPr>
          <w:rFonts w:ascii="Times New Roman" w:hAnsi="Times New Roman"/>
        </w:rPr>
        <w:t>4</w:t>
      </w:r>
      <w:r w:rsidRPr="00A73FCB">
        <w:rPr>
          <w:rFonts w:ascii="Times New Roman" w:hAnsi="Times New Roman"/>
        </w:rPr>
        <w:t xml:space="preserve">　</w:t>
      </w:r>
      <w:r w:rsidRPr="00A73FCB">
        <w:rPr>
          <w:rFonts w:ascii="Times New Roman" w:hAnsi="Times New Roman"/>
        </w:rPr>
        <w:t>A</w:t>
      </w:r>
      <w:r w:rsidRPr="00A73FCB">
        <w:rPr>
          <w:rFonts w:ascii="Times New Roman" w:hAnsi="Times New Roman"/>
        </w:rPr>
        <w:t xml:space="preserve">　</w:t>
      </w:r>
      <w:r w:rsidRPr="00A73FCB">
        <w:rPr>
          <w:rFonts w:ascii="Times New Roman" w:eastAsia="楷体" w:hAnsi="Times New Roman"/>
        </w:rPr>
        <w:t>[</w:t>
      </w:r>
      <w:r w:rsidRPr="00A73FCB">
        <w:rPr>
          <w:rFonts w:ascii="Times New Roman" w:eastAsia="楷体" w:hAnsi="Times New Roman"/>
        </w:rPr>
        <w:t>根据题意可知，时间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t</w:t>
      </w:r>
      <w:r w:rsidRPr="00A73FCB">
        <w:rPr>
          <w:rFonts w:ascii="Times New Roman" w:eastAsia="楷体" w:hAnsi="Times New Roman"/>
        </w:rPr>
        <w:t>内，吸附于飞船上的微粒的总质量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m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  <w:i/>
        </w:rPr>
        <w:t>nSmv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t</w:t>
      </w:r>
      <w:r w:rsidRPr="00A73FCB">
        <w:rPr>
          <w:rFonts w:ascii="Times New Roman" w:eastAsia="楷体" w:hAnsi="Times New Roman"/>
        </w:rPr>
        <w:t>，根据动量定理可得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F'</w:t>
      </w:r>
      <w:r w:rsidRPr="00A73FCB">
        <w:rPr>
          <w:rFonts w:ascii="Times New Roman" w:hAnsi="Times New Roman"/>
        </w:rPr>
        <w:t>·Δ</w:t>
      </w:r>
      <w:r w:rsidRPr="00A73FCB">
        <w:rPr>
          <w:rFonts w:ascii="Times New Roman" w:hAnsi="Times New Roman"/>
          <w:i/>
        </w:rPr>
        <w:t>t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m</w:t>
      </w:r>
      <w:r w:rsidRPr="00A73FCB">
        <w:rPr>
          <w:rFonts w:ascii="Times New Roman" w:hAnsi="Times New Roman"/>
        </w:rPr>
        <w:t>·</w:t>
      </w:r>
      <w:r w:rsidRPr="00A73FCB">
        <w:rPr>
          <w:rFonts w:ascii="Times New Roman" w:hAnsi="Times New Roman"/>
          <w:i/>
        </w:rPr>
        <w:t>v</w:t>
      </w:r>
      <w:r w:rsidRPr="00A73FCB">
        <w:rPr>
          <w:rFonts w:ascii="Times New Roman" w:eastAsia="楷体" w:hAnsi="Times New Roman"/>
        </w:rPr>
        <w:t>，解得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F'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  <w:i/>
        </w:rPr>
        <w:t>nSmv</w:t>
      </w:r>
      <w:r w:rsidRPr="00A73FCB">
        <w:rPr>
          <w:rFonts w:ascii="Times New Roman" w:hAnsi="Times New Roman"/>
          <w:vertAlign w:val="superscript"/>
        </w:rPr>
        <w:t>2</w:t>
      </w:r>
      <w:r w:rsidRPr="00A73FCB">
        <w:rPr>
          <w:rFonts w:ascii="Times New Roman" w:eastAsia="楷体" w:hAnsi="Times New Roman"/>
        </w:rPr>
        <w:t>，分析可知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F</w:t>
      </w:r>
      <w:r w:rsidRPr="00A73FCB">
        <w:rPr>
          <w:rFonts w:ascii="Times New Roman" w:hAnsi="Times New Roman"/>
        </w:rPr>
        <w:t>＝</w:t>
      </w:r>
      <w:r w:rsidRPr="00A73FCB">
        <w:rPr>
          <w:rFonts w:ascii="Times New Roman" w:hAnsi="Times New Roman"/>
        </w:rPr>
        <w:t>Δ</w:t>
      </w:r>
      <w:r w:rsidRPr="00A73FCB">
        <w:rPr>
          <w:rFonts w:ascii="Times New Roman" w:hAnsi="Times New Roman"/>
          <w:i/>
        </w:rPr>
        <w:t>F'</w:t>
      </w:r>
      <w:r w:rsidRPr="00A73FCB">
        <w:rPr>
          <w:rFonts w:ascii="Times New Roman" w:eastAsia="楷体" w:hAnsi="Times New Roman"/>
        </w:rPr>
        <w:t>，故选</w:t>
      </w:r>
      <w:r w:rsidRPr="00A73FCB">
        <w:rPr>
          <w:rFonts w:ascii="Times New Roman" w:hAnsi="Times New Roman"/>
        </w:rPr>
        <w:t>A</w:t>
      </w:r>
      <w:r w:rsidRPr="00A73FCB">
        <w:rPr>
          <w:rFonts w:ascii="Times New Roman" w:eastAsia="楷体" w:hAnsi="Times New Roman"/>
        </w:rPr>
        <w:t>。</w:t>
      </w:r>
      <w:r w:rsidRPr="00A73FCB">
        <w:rPr>
          <w:rFonts w:ascii="Times New Roman" w:eastAsia="楷体" w:hAnsi="Times New Roman"/>
        </w:rPr>
        <w:t>]</w:t>
      </w:r>
    </w:p>
    <w:p w:rsidR="00456409" w:rsidRPr="000F6A35" w:rsidRDefault="00456409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456409" w:rsidRPr="000F6A35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FC6" w:rsidRDefault="00E53FC6" w:rsidP="006C537E">
      <w:pPr>
        <w:pStyle w:val="a3"/>
      </w:pPr>
      <w:r>
        <w:separator/>
      </w:r>
    </w:p>
  </w:endnote>
  <w:endnote w:type="continuationSeparator" w:id="0">
    <w:p w:rsidR="00E53FC6" w:rsidRDefault="00E53FC6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FC6" w:rsidRDefault="00E53FC6">
      <w:pPr>
        <w:pStyle w:val="a3"/>
      </w:pPr>
      <w:r>
        <w:separator/>
      </w:r>
    </w:p>
  </w:footnote>
  <w:footnote w:type="continuationSeparator" w:id="0">
    <w:p w:rsidR="00E53FC6" w:rsidRDefault="00E53FC6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2.5pt;height:8pt;visibility:visible;mso-wrap-style:square" o:bullet="t">
        <v:imagedata r:id="rId1" o:title=""/>
      </v:shape>
    </w:pict>
  </w:numPicBullet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203B"/>
    <w:rsid w:val="00075369"/>
    <w:rsid w:val="000B623B"/>
    <w:rsid w:val="000F6A35"/>
    <w:rsid w:val="001110F8"/>
    <w:rsid w:val="001302C8"/>
    <w:rsid w:val="0013235C"/>
    <w:rsid w:val="00152ED9"/>
    <w:rsid w:val="001C5ADF"/>
    <w:rsid w:val="002068E6"/>
    <w:rsid w:val="002540E3"/>
    <w:rsid w:val="00292EDB"/>
    <w:rsid w:val="00326389"/>
    <w:rsid w:val="00327CDE"/>
    <w:rsid w:val="00391EE7"/>
    <w:rsid w:val="00394C2E"/>
    <w:rsid w:val="003B1CD3"/>
    <w:rsid w:val="00405CA5"/>
    <w:rsid w:val="00451408"/>
    <w:rsid w:val="00456409"/>
    <w:rsid w:val="00486645"/>
    <w:rsid w:val="0049669A"/>
    <w:rsid w:val="004A2F49"/>
    <w:rsid w:val="004A3019"/>
    <w:rsid w:val="005021E3"/>
    <w:rsid w:val="00510EA2"/>
    <w:rsid w:val="005156A7"/>
    <w:rsid w:val="005243A2"/>
    <w:rsid w:val="00535272"/>
    <w:rsid w:val="005518C6"/>
    <w:rsid w:val="0058578F"/>
    <w:rsid w:val="005B0CFB"/>
    <w:rsid w:val="005F127C"/>
    <w:rsid w:val="006C537E"/>
    <w:rsid w:val="006E28A5"/>
    <w:rsid w:val="0070483C"/>
    <w:rsid w:val="00720332"/>
    <w:rsid w:val="007708B5"/>
    <w:rsid w:val="007B270D"/>
    <w:rsid w:val="007B526F"/>
    <w:rsid w:val="0081363D"/>
    <w:rsid w:val="00843D10"/>
    <w:rsid w:val="008B3DDC"/>
    <w:rsid w:val="008E1389"/>
    <w:rsid w:val="009217BC"/>
    <w:rsid w:val="00960619"/>
    <w:rsid w:val="00971BFB"/>
    <w:rsid w:val="009D7281"/>
    <w:rsid w:val="009F4C47"/>
    <w:rsid w:val="00A33F40"/>
    <w:rsid w:val="00A51642"/>
    <w:rsid w:val="00A73FCB"/>
    <w:rsid w:val="00A90BB7"/>
    <w:rsid w:val="00A91432"/>
    <w:rsid w:val="00AB315B"/>
    <w:rsid w:val="00B13AD4"/>
    <w:rsid w:val="00B24D88"/>
    <w:rsid w:val="00B308B8"/>
    <w:rsid w:val="00B82B68"/>
    <w:rsid w:val="00B971A1"/>
    <w:rsid w:val="00BA1E36"/>
    <w:rsid w:val="00BF17CB"/>
    <w:rsid w:val="00C36C56"/>
    <w:rsid w:val="00C44E2D"/>
    <w:rsid w:val="00C47140"/>
    <w:rsid w:val="00C501C8"/>
    <w:rsid w:val="00C6302E"/>
    <w:rsid w:val="00C82289"/>
    <w:rsid w:val="00C93E3A"/>
    <w:rsid w:val="00CB1D13"/>
    <w:rsid w:val="00D01BC0"/>
    <w:rsid w:val="00D3685C"/>
    <w:rsid w:val="00D50899"/>
    <w:rsid w:val="00D81827"/>
    <w:rsid w:val="00D940E1"/>
    <w:rsid w:val="00DC551A"/>
    <w:rsid w:val="00E02CC4"/>
    <w:rsid w:val="00E05032"/>
    <w:rsid w:val="00E336E3"/>
    <w:rsid w:val="00E53FC6"/>
    <w:rsid w:val="00E5427A"/>
    <w:rsid w:val="00E629AC"/>
    <w:rsid w:val="00E93DC0"/>
    <w:rsid w:val="00EB4538"/>
    <w:rsid w:val="00F043AD"/>
    <w:rsid w:val="00F2499B"/>
    <w:rsid w:val="00F77BBC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7692693-C937-4265-B3B9-EF0A4AA8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F6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A35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90BB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  <w:rPr>
      <w:rFonts w:eastAsia="宋体"/>
    </w:rPr>
  </w:style>
  <w:style w:type="character" w:customStyle="1" w:styleId="2Char">
    <w:name w:val="标题 2 Char"/>
    <w:basedOn w:val="a0"/>
    <w:link w:val="2"/>
    <w:uiPriority w:val="9"/>
    <w:rsid w:val="000F6A35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0F6A35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A90BB7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6.ti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500</Words>
  <Characters>2853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13</vt:i4>
      </vt:variant>
    </vt:vector>
  </HeadingPairs>
  <TitlesOfParts>
    <vt:vector size="14" baseType="lpstr">
      <vt:lpstr/>
      <vt:lpstr>    1　动量</vt:lpstr>
      <vt:lpstr>    2　动量定理</vt:lpstr>
      <vt:lpstr>    专题强化1　动量定理的应用</vt:lpstr>
      <vt:lpstr>    3　动量守恒定律</vt:lpstr>
      <vt:lpstr>    专题强化2　动量守恒定律的应用</vt:lpstr>
      <vt:lpstr>    4　实验：验证动量守恒定律</vt:lpstr>
      <vt:lpstr>    5　弹性碰撞和非弹性碰撞</vt:lpstr>
      <vt:lpstr>    专题强化3　碰撞模型及拓展应用</vt:lpstr>
      <vt:lpstr>    6　反冲现象　火箭</vt:lpstr>
      <vt:lpstr>    专题强化4　反冲现象的应用——人船模型、爆炸问题</vt:lpstr>
      <vt:lpstr>    专题强化5　子弹打木块模型　滑块—木板模型</vt:lpstr>
      <vt:lpstr>    专题强化6　力学规律综合应用</vt:lpstr>
      <vt:lpstr>    章末素养提升</vt:lpstr>
    </vt:vector>
  </TitlesOfParts>
  <Company>Intergen Ltd</Company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2025-04-17T05:47:00Z</dcterms:created>
  <dcterms:modified xsi:type="dcterms:W3CDTF">2025-04-17T06:49:00Z</dcterms:modified>
</cp:coreProperties>
</file>